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ФНС России</w:t>
      </w:r>
      <w:r w:rsidRPr="00BD1913">
        <w:rPr>
          <w:rFonts w:ascii="Times New Roman" w:hAnsi="Times New Roman" w:cs="Times New Roman"/>
          <w:sz w:val="28"/>
          <w:szCs w:val="28"/>
        </w:rPr>
        <w:t xml:space="preserve"> по Республике Башкортостан с июля 2024 года запущен чат-бот «ККТФНС_02» в мессенджере «</w:t>
      </w:r>
      <w:proofErr w:type="spellStart"/>
      <w:r w:rsidRPr="00BD191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D1913">
        <w:rPr>
          <w:rFonts w:ascii="Times New Roman" w:hAnsi="Times New Roman" w:cs="Times New Roman"/>
          <w:sz w:val="28"/>
          <w:szCs w:val="28"/>
        </w:rPr>
        <w:t>» для связи с населением и приема сообщений о случаях невыдачи кассового чека (неприменения контрольно-кассовой техники (далее - ККТ)) организациями и индивидуальными предпринимателями во всех сферах деятельности.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 xml:space="preserve">В чат-бот </w:t>
      </w:r>
      <w:r>
        <w:rPr>
          <w:rFonts w:ascii="Times New Roman" w:hAnsi="Times New Roman" w:cs="Times New Roman"/>
          <w:sz w:val="28"/>
          <w:szCs w:val="28"/>
        </w:rPr>
        <w:t>ККТ</w:t>
      </w:r>
      <w:r w:rsidRPr="00BD1913">
        <w:rPr>
          <w:rFonts w:ascii="Times New Roman" w:hAnsi="Times New Roman" w:cs="Times New Roman"/>
          <w:sz w:val="28"/>
          <w:szCs w:val="28"/>
        </w:rPr>
        <w:t xml:space="preserve"> с июля 2024 года поступило 105 сообщений о нарушениях, 95 из которых подтвердились и были приняты и переданы для дальнейшей работы.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Основные возможности бота: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прием анонимных сообщений граждан о нарушениях законодательства о применении ККТ;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фиксация данных о нарушителе (название ИП/ЮЛ, место, адрес и время расчета, фото/видео фактов);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уведомление гражданина (заявителя) о принятии обращения;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передача информации в налоговые органы.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Преимущества бота: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упрощение процедуры подачи обращений/жалоб для граждан;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большой охват населения;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популярность привычного канала связи среди населения;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повышение эффективности выявления нарушений;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r w:rsidRPr="00BD1913">
        <w:rPr>
          <w:rFonts w:ascii="Times New Roman" w:hAnsi="Times New Roman" w:cs="Times New Roman"/>
          <w:sz w:val="28"/>
          <w:szCs w:val="28"/>
        </w:rPr>
        <w:t>- круглосуточная доступность сервиса.</w:t>
      </w:r>
    </w:p>
    <w:p w:rsidR="00BD1913" w:rsidRPr="00BD1913" w:rsidRDefault="00BD1913" w:rsidP="00BD19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913">
        <w:rPr>
          <w:rFonts w:ascii="Times New Roman" w:hAnsi="Times New Roman" w:cs="Times New Roman"/>
          <w:sz w:val="28"/>
          <w:szCs w:val="28"/>
        </w:rPr>
        <w:t>Также указанный чат-бот заменит группу «ОБЩЕПИТ В РБ» в мессенджере «</w:t>
      </w:r>
      <w:proofErr w:type="spellStart"/>
      <w:r w:rsidRPr="00BD191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D1913">
        <w:rPr>
          <w:rFonts w:ascii="Times New Roman" w:hAnsi="Times New Roman" w:cs="Times New Roman"/>
          <w:sz w:val="28"/>
          <w:szCs w:val="28"/>
        </w:rPr>
        <w:t>», целевой аудиторией которого будут являться все граждане Республики Башкортостан.</w:t>
      </w:r>
    </w:p>
    <w:p w:rsidR="00BD1913" w:rsidRDefault="00BD1913" w:rsidP="00BD1913">
      <w:r>
        <w:rPr>
          <w:noProof/>
          <w:lang w:eastAsia="ru-RU"/>
        </w:rPr>
        <w:lastRenderedPageBreak/>
        <w:drawing>
          <wp:inline distT="0" distB="0" distL="0" distR="0">
            <wp:extent cx="1934845" cy="27749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13"/>
    <w:rsid w:val="00BD1913"/>
    <w:rsid w:val="00E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 Рустем Разифович</dc:creator>
  <cp:lastModifiedBy>Хуснутдинов Рустем Разифович</cp:lastModifiedBy>
  <cp:revision>1</cp:revision>
  <dcterms:created xsi:type="dcterms:W3CDTF">2025-06-17T10:09:00Z</dcterms:created>
  <dcterms:modified xsi:type="dcterms:W3CDTF">2025-06-17T10:15:00Z</dcterms:modified>
</cp:coreProperties>
</file>