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94" w:type="dxa"/>
        <w:tblLook w:val="04A0" w:firstRow="1" w:lastRow="0" w:firstColumn="1" w:lastColumn="0" w:noHBand="0" w:noVBand="1"/>
      </w:tblPr>
      <w:tblGrid>
        <w:gridCol w:w="262"/>
        <w:gridCol w:w="3697"/>
        <w:gridCol w:w="1813"/>
        <w:gridCol w:w="4120"/>
      </w:tblGrid>
      <w:tr w:rsidR="00684897" w:rsidTr="00EB2842">
        <w:trPr>
          <w:trHeight w:val="1511"/>
        </w:trPr>
        <w:tc>
          <w:tcPr>
            <w:tcW w:w="3991" w:type="dxa"/>
            <w:gridSpan w:val="2"/>
            <w:hideMark/>
          </w:tcPr>
          <w:p w:rsidR="00684897" w:rsidRDefault="00684897" w:rsidP="00EB2842">
            <w:pPr>
              <w:jc w:val="center"/>
              <w:rPr>
                <w:b/>
                <w:sz w:val="20"/>
                <w:szCs w:val="20"/>
              </w:rPr>
            </w:pPr>
            <w:r>
              <w:rPr>
                <w:b/>
                <w:sz w:val="20"/>
                <w:szCs w:val="20"/>
              </w:rPr>
              <w:t>БАШКОРТОСТАН РЕСПУБЛИКА</w:t>
            </w:r>
            <w:r>
              <w:rPr>
                <w:b/>
                <w:sz w:val="20"/>
                <w:szCs w:val="20"/>
                <w:lang w:val="en-US"/>
              </w:rPr>
              <w:t>h</w:t>
            </w:r>
            <w:r>
              <w:rPr>
                <w:b/>
                <w:sz w:val="20"/>
                <w:szCs w:val="20"/>
              </w:rPr>
              <w:t xml:space="preserve">Ы БЛАГОВЕЩЕН РАЙОНЫ МУНИЦИПАЛЬ РАЙОНЫНЫҢ ИЛЬИНО – ПОЛЯНА АУЫЛ СОВЕТЫ </w:t>
            </w:r>
            <w:proofErr w:type="gramStart"/>
            <w:r>
              <w:rPr>
                <w:b/>
                <w:sz w:val="20"/>
                <w:szCs w:val="20"/>
              </w:rPr>
              <w:t>АУЫЛ  БИЛӘМӘҺЕ</w:t>
            </w:r>
            <w:proofErr w:type="gramEnd"/>
            <w:r>
              <w:rPr>
                <w:b/>
                <w:sz w:val="20"/>
                <w:szCs w:val="20"/>
              </w:rPr>
              <w:t xml:space="preserve"> ХАКИМИӘТЕ</w:t>
            </w:r>
            <w:r>
              <w:t xml:space="preserve"> </w:t>
            </w:r>
            <w:r>
              <w:rPr>
                <w:sz w:val="20"/>
                <w:szCs w:val="20"/>
              </w:rPr>
              <w:t xml:space="preserve">Советская </w:t>
            </w:r>
            <w:proofErr w:type="spellStart"/>
            <w:r>
              <w:rPr>
                <w:sz w:val="20"/>
                <w:szCs w:val="20"/>
              </w:rPr>
              <w:t>урамы</w:t>
            </w:r>
            <w:proofErr w:type="spellEnd"/>
            <w:r>
              <w:rPr>
                <w:sz w:val="20"/>
                <w:szCs w:val="20"/>
              </w:rPr>
              <w:t xml:space="preserve">, 12, Ильино - Поляна, а, </w:t>
            </w:r>
            <w:proofErr w:type="spellStart"/>
            <w:r>
              <w:rPr>
                <w:sz w:val="20"/>
                <w:szCs w:val="20"/>
              </w:rPr>
              <w:t>Благовещен</w:t>
            </w:r>
            <w:proofErr w:type="spellEnd"/>
            <w:r>
              <w:rPr>
                <w:sz w:val="20"/>
                <w:szCs w:val="20"/>
              </w:rPr>
              <w:t xml:space="preserve"> районы, РБ, 453447</w:t>
            </w:r>
          </w:p>
        </w:tc>
        <w:tc>
          <w:tcPr>
            <w:tcW w:w="1824" w:type="dxa"/>
            <w:hideMark/>
          </w:tcPr>
          <w:p w:rsidR="00684897" w:rsidRDefault="00684897" w:rsidP="00EB2842">
            <w:pPr>
              <w:spacing w:line="360" w:lineRule="auto"/>
              <w:jc w:val="center"/>
            </w:pPr>
            <w:r>
              <w:rPr>
                <w:noProof/>
              </w:rPr>
              <w:drawing>
                <wp:anchor distT="0" distB="0" distL="114300" distR="114300" simplePos="0" relativeHeight="251659264" behindDoc="1" locked="0" layoutInCell="1" allowOverlap="1">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50" w:type="dxa"/>
            <w:hideMark/>
          </w:tcPr>
          <w:p w:rsidR="00684897" w:rsidRDefault="00684897" w:rsidP="00EB2842">
            <w:pPr>
              <w:jc w:val="center"/>
              <w:rPr>
                <w:b/>
                <w:sz w:val="20"/>
                <w:szCs w:val="20"/>
              </w:rPr>
            </w:pPr>
            <w:r>
              <w:rPr>
                <w:b/>
                <w:sz w:val="20"/>
                <w:szCs w:val="20"/>
              </w:rPr>
              <w:t xml:space="preserve">АДМИНИСТРАЦИЯ СЕЛЬСКОГО ПОСЕЛЕНИЯ ИЛЬИНО - ПОЛЯНСКИЙ СЕЛЬСОВЕТ МУНИЦИПАЛЬНОГО РАЙОНА БЛАГОВЕЩЕНСКИЙ РАЙОН РЕСПУБЛИКИ </w:t>
            </w:r>
            <w:proofErr w:type="spellStart"/>
            <w:r>
              <w:rPr>
                <w:b/>
                <w:sz w:val="20"/>
                <w:szCs w:val="20"/>
              </w:rPr>
              <w:t>БАШКОРТОСТАН</w:t>
            </w:r>
            <w:r>
              <w:rPr>
                <w:sz w:val="20"/>
                <w:szCs w:val="20"/>
              </w:rPr>
              <w:t>ул</w:t>
            </w:r>
            <w:proofErr w:type="spellEnd"/>
            <w:r>
              <w:rPr>
                <w:sz w:val="20"/>
                <w:szCs w:val="20"/>
              </w:rPr>
              <w:t xml:space="preserve">. Советская, д.12, с. Ильино - </w:t>
            </w:r>
            <w:proofErr w:type="spellStart"/>
            <w:r>
              <w:rPr>
                <w:sz w:val="20"/>
                <w:szCs w:val="20"/>
              </w:rPr>
              <w:t>ПолянаБлаговещенского</w:t>
            </w:r>
            <w:proofErr w:type="spellEnd"/>
            <w:r>
              <w:rPr>
                <w:sz w:val="20"/>
                <w:szCs w:val="20"/>
              </w:rPr>
              <w:t xml:space="preserve"> района, РБ,453447</w:t>
            </w:r>
          </w:p>
        </w:tc>
      </w:tr>
      <w:tr w:rsidR="00684897" w:rsidTr="00EB2842">
        <w:trPr>
          <w:gridBefore w:val="1"/>
          <w:wBefore w:w="262" w:type="dxa"/>
          <w:trHeight w:val="100"/>
        </w:trPr>
        <w:tc>
          <w:tcPr>
            <w:tcW w:w="9703" w:type="dxa"/>
            <w:gridSpan w:val="3"/>
            <w:tcBorders>
              <w:top w:val="triple" w:sz="4" w:space="0" w:color="auto"/>
              <w:left w:val="nil"/>
              <w:bottom w:val="nil"/>
              <w:right w:val="nil"/>
            </w:tcBorders>
          </w:tcPr>
          <w:p w:rsidR="00684897" w:rsidRDefault="00684897" w:rsidP="00EB2842"/>
        </w:tc>
      </w:tr>
    </w:tbl>
    <w:p w:rsidR="00684897" w:rsidRDefault="00684897" w:rsidP="00684897">
      <w:pPr>
        <w:pStyle w:val="a3"/>
        <w:spacing w:line="360" w:lineRule="auto"/>
        <w:jc w:val="center"/>
        <w:rPr>
          <w:b/>
          <w:szCs w:val="2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lang w:val="be-BY"/>
        </w:rPr>
        <w:t xml:space="preserve">  </w:t>
      </w:r>
      <w:r>
        <w:rPr>
          <w:b/>
        </w:rPr>
        <w:t xml:space="preserve">       </w:t>
      </w:r>
      <w:r>
        <w:rPr>
          <w:b/>
          <w:lang w:val="be-BY"/>
        </w:rPr>
        <w:t xml:space="preserve">   К</w:t>
      </w:r>
      <w:r>
        <w:rPr>
          <w:b/>
          <w:caps/>
          <w:lang w:val="be-BY"/>
        </w:rPr>
        <w:t>арар</w:t>
      </w:r>
      <w:r>
        <w:rPr>
          <w:b/>
          <w:caps/>
          <w:lang w:val="be-BY"/>
        </w:rPr>
        <w:tab/>
        <w:t xml:space="preserve">                                                     </w:t>
      </w:r>
      <w:r>
        <w:rPr>
          <w:b/>
          <w:lang w:val="be-BY"/>
        </w:rPr>
        <w:t xml:space="preserve">                    </w:t>
      </w:r>
      <w:r>
        <w:rPr>
          <w:b/>
          <w:caps/>
          <w:lang w:val="be-BY"/>
        </w:rPr>
        <w:t>постановление</w:t>
      </w:r>
    </w:p>
    <w:p w:rsidR="00684897" w:rsidRDefault="00684897" w:rsidP="00684897">
      <w:pPr>
        <w:jc w:val="center"/>
        <w:rPr>
          <w:sz w:val="28"/>
          <w:szCs w:val="28"/>
        </w:rPr>
      </w:pPr>
      <w:proofErr w:type="gramStart"/>
      <w:r>
        <w:rPr>
          <w:sz w:val="28"/>
          <w:szCs w:val="28"/>
        </w:rPr>
        <w:t xml:space="preserve">06  </w:t>
      </w:r>
      <w:proofErr w:type="spellStart"/>
      <w:r>
        <w:rPr>
          <w:sz w:val="28"/>
          <w:szCs w:val="28"/>
        </w:rPr>
        <w:t>аперль</w:t>
      </w:r>
      <w:proofErr w:type="spellEnd"/>
      <w:proofErr w:type="gramEnd"/>
      <w:r>
        <w:rPr>
          <w:sz w:val="28"/>
          <w:szCs w:val="28"/>
        </w:rPr>
        <w:t xml:space="preserve">   2023 й.                     № 19              06 </w:t>
      </w:r>
      <w:proofErr w:type="gramStart"/>
      <w:r>
        <w:rPr>
          <w:sz w:val="28"/>
          <w:szCs w:val="28"/>
        </w:rPr>
        <w:t>апреля  2023</w:t>
      </w:r>
      <w:proofErr w:type="gramEnd"/>
      <w:r>
        <w:rPr>
          <w:sz w:val="28"/>
          <w:szCs w:val="28"/>
        </w:rPr>
        <w:t xml:space="preserve">  г</w:t>
      </w:r>
    </w:p>
    <w:p w:rsidR="00D774A7" w:rsidRDefault="00D774A7" w:rsidP="00E363F5">
      <w:pPr>
        <w:jc w:val="right"/>
        <w:rPr>
          <w:b/>
        </w:rPr>
      </w:pPr>
    </w:p>
    <w:p w:rsidR="007F630A" w:rsidRDefault="007F630A" w:rsidP="00463DFB">
      <w:pPr>
        <w:rPr>
          <w:sz w:val="28"/>
          <w:szCs w:val="28"/>
        </w:rPr>
      </w:pPr>
    </w:p>
    <w:p w:rsidR="00463DFB" w:rsidRPr="007F630A" w:rsidRDefault="00463DFB" w:rsidP="007F630A">
      <w:pPr>
        <w:suppressAutoHyphens/>
        <w:ind w:firstLine="567"/>
        <w:jc w:val="center"/>
        <w:rPr>
          <w:b/>
          <w:sz w:val="28"/>
          <w:szCs w:val="28"/>
          <w:lang w:eastAsia="zh-CN"/>
        </w:rPr>
      </w:pPr>
      <w:r w:rsidRPr="007F630A">
        <w:rPr>
          <w:b/>
          <w:sz w:val="28"/>
          <w:szCs w:val="28"/>
          <w:lang w:eastAsia="zh-CN"/>
        </w:rPr>
        <w:t xml:space="preserve">Об утверждении </w:t>
      </w:r>
      <w:r w:rsidR="004924D6" w:rsidRPr="004924D6">
        <w:rPr>
          <w:b/>
          <w:bCs/>
          <w:sz w:val="28"/>
          <w:szCs w:val="28"/>
          <w:lang w:eastAsia="zh-CN"/>
        </w:rPr>
        <w:t>Рекомендаци</w:t>
      </w:r>
      <w:r w:rsidR="00754672">
        <w:rPr>
          <w:b/>
          <w:bCs/>
          <w:sz w:val="28"/>
          <w:szCs w:val="28"/>
          <w:lang w:eastAsia="zh-CN"/>
        </w:rPr>
        <w:t>й</w:t>
      </w:r>
      <w:r w:rsidR="004924D6" w:rsidRPr="004924D6">
        <w:rPr>
          <w:b/>
          <w:bCs/>
          <w:sz w:val="28"/>
          <w:szCs w:val="28"/>
          <w:lang w:eastAsia="zh-CN"/>
        </w:rPr>
        <w:t xml:space="preserve"> к внешнему виду нестационарных торговых объектов на территории </w:t>
      </w:r>
      <w:r w:rsidR="00E363F5">
        <w:rPr>
          <w:b/>
          <w:bCs/>
          <w:sz w:val="28"/>
          <w:szCs w:val="28"/>
          <w:lang w:eastAsia="zh-CN"/>
        </w:rPr>
        <w:t xml:space="preserve">сельского поселения Ильино- Полянский сельсовет </w:t>
      </w:r>
      <w:r w:rsidR="00754672">
        <w:rPr>
          <w:b/>
          <w:bCs/>
          <w:sz w:val="28"/>
          <w:szCs w:val="28"/>
          <w:lang w:eastAsia="zh-CN"/>
        </w:rPr>
        <w:t>м</w:t>
      </w:r>
      <w:r w:rsidR="004924D6" w:rsidRPr="004924D6">
        <w:rPr>
          <w:b/>
          <w:bCs/>
          <w:sz w:val="28"/>
          <w:szCs w:val="28"/>
          <w:lang w:eastAsia="zh-CN"/>
        </w:rPr>
        <w:t>униципального района Благовещенский район Республики Башкортостан</w:t>
      </w:r>
    </w:p>
    <w:p w:rsidR="00C507C2" w:rsidRPr="00F85C91" w:rsidRDefault="00C507C2" w:rsidP="00C507C2">
      <w:pPr>
        <w:ind w:right="5102" w:firstLine="567"/>
        <w:jc w:val="both"/>
        <w:rPr>
          <w:sz w:val="28"/>
          <w:szCs w:val="28"/>
        </w:rPr>
      </w:pPr>
    </w:p>
    <w:p w:rsidR="007A61AF" w:rsidRPr="00F85C91" w:rsidRDefault="007A61AF" w:rsidP="00C507C2">
      <w:pPr>
        <w:ind w:right="5102" w:firstLine="567"/>
        <w:jc w:val="both"/>
        <w:rPr>
          <w:sz w:val="28"/>
          <w:szCs w:val="28"/>
        </w:rPr>
      </w:pPr>
    </w:p>
    <w:p w:rsidR="00463DFB" w:rsidRDefault="00463DFB" w:rsidP="007F630A">
      <w:pPr>
        <w:pStyle w:val="ConsPlusTitle"/>
        <w:ind w:firstLine="567"/>
        <w:jc w:val="both"/>
        <w:outlineLvl w:val="0"/>
        <w:rPr>
          <w:rFonts w:ascii="Times New Roman" w:hAnsi="Times New Roman" w:cs="Times New Roman"/>
          <w:bCs/>
          <w:sz w:val="28"/>
          <w:szCs w:val="28"/>
          <w:lang w:eastAsia="zh-CN"/>
        </w:rPr>
      </w:pPr>
      <w:r w:rsidRPr="007F630A">
        <w:rPr>
          <w:rFonts w:ascii="Times New Roman" w:hAnsi="Times New Roman" w:cs="Times New Roman"/>
          <w:b w:val="0"/>
          <w:bCs/>
          <w:sz w:val="28"/>
          <w:szCs w:val="28"/>
          <w:lang w:eastAsia="zh-CN"/>
        </w:rPr>
        <w:t xml:space="preserve">В соответствии с Гражданским </w:t>
      </w:r>
      <w:hyperlink r:id="rId8" w:history="1">
        <w:r w:rsidRPr="007F630A">
          <w:rPr>
            <w:rFonts w:ascii="Times New Roman" w:hAnsi="Times New Roman" w:cs="Times New Roman"/>
            <w:b w:val="0"/>
            <w:bCs/>
            <w:sz w:val="28"/>
            <w:szCs w:val="28"/>
            <w:lang w:eastAsia="zh-CN"/>
          </w:rPr>
          <w:t>кодексом</w:t>
        </w:r>
      </w:hyperlink>
      <w:r w:rsidRPr="007F630A">
        <w:rPr>
          <w:rFonts w:ascii="Times New Roman" w:hAnsi="Times New Roman" w:cs="Times New Roman"/>
          <w:b w:val="0"/>
          <w:bCs/>
          <w:sz w:val="28"/>
          <w:szCs w:val="28"/>
          <w:lang w:eastAsia="zh-CN"/>
        </w:rPr>
        <w:t xml:space="preserve"> Российской Федерации, Жилищным </w:t>
      </w:r>
      <w:hyperlink r:id="rId9" w:history="1">
        <w:r w:rsidRPr="007F630A">
          <w:rPr>
            <w:rFonts w:ascii="Times New Roman" w:hAnsi="Times New Roman" w:cs="Times New Roman"/>
            <w:b w:val="0"/>
            <w:bCs/>
            <w:sz w:val="28"/>
            <w:szCs w:val="28"/>
            <w:lang w:eastAsia="zh-CN"/>
          </w:rPr>
          <w:t>кодексом</w:t>
        </w:r>
      </w:hyperlink>
      <w:r w:rsidRPr="007F630A">
        <w:rPr>
          <w:rFonts w:ascii="Times New Roman" w:hAnsi="Times New Roman" w:cs="Times New Roman"/>
          <w:b w:val="0"/>
          <w:bCs/>
          <w:sz w:val="28"/>
          <w:szCs w:val="28"/>
          <w:lang w:eastAsia="zh-CN"/>
        </w:rPr>
        <w:t xml:space="preserve"> Российской Федерации, Градостроительным </w:t>
      </w:r>
      <w:hyperlink r:id="rId10" w:history="1">
        <w:r w:rsidRPr="007F630A">
          <w:rPr>
            <w:rFonts w:ascii="Times New Roman" w:hAnsi="Times New Roman" w:cs="Times New Roman"/>
            <w:b w:val="0"/>
            <w:bCs/>
            <w:sz w:val="28"/>
            <w:szCs w:val="28"/>
            <w:lang w:eastAsia="zh-CN"/>
          </w:rPr>
          <w:t>кодексом</w:t>
        </w:r>
      </w:hyperlink>
      <w:r w:rsidRPr="007F630A">
        <w:rPr>
          <w:rFonts w:ascii="Times New Roman" w:hAnsi="Times New Roman" w:cs="Times New Roman"/>
          <w:b w:val="0"/>
          <w:bCs/>
          <w:sz w:val="28"/>
          <w:szCs w:val="28"/>
          <w:lang w:eastAsia="zh-CN"/>
        </w:rPr>
        <w:t xml:space="preserve"> Российской Федерации, Федеральным </w:t>
      </w:r>
      <w:hyperlink r:id="rId11" w:history="1">
        <w:r w:rsidRPr="007F630A">
          <w:rPr>
            <w:rFonts w:ascii="Times New Roman" w:hAnsi="Times New Roman" w:cs="Times New Roman"/>
            <w:b w:val="0"/>
            <w:bCs/>
            <w:sz w:val="28"/>
            <w:szCs w:val="28"/>
            <w:lang w:eastAsia="zh-CN"/>
          </w:rPr>
          <w:t>законом</w:t>
        </w:r>
      </w:hyperlink>
      <w:r w:rsidRPr="007F630A">
        <w:rPr>
          <w:rFonts w:ascii="Times New Roman" w:hAnsi="Times New Roman" w:cs="Times New Roman"/>
          <w:b w:val="0"/>
          <w:bCs/>
          <w:sz w:val="28"/>
          <w:szCs w:val="28"/>
          <w:lang w:eastAsia="zh-CN"/>
        </w:rPr>
        <w:t xml:space="preserve"> от 6 октября 2003 года № 131-ФЗ "Об общих принципах организации местного самоуправления в Российской Федерации, </w:t>
      </w:r>
      <w:hyperlink r:id="rId12" w:history="1">
        <w:r w:rsidRPr="007F630A">
          <w:rPr>
            <w:rFonts w:ascii="Times New Roman" w:hAnsi="Times New Roman" w:cs="Times New Roman"/>
            <w:b w:val="0"/>
            <w:bCs/>
            <w:sz w:val="28"/>
            <w:szCs w:val="28"/>
            <w:lang w:eastAsia="zh-CN"/>
          </w:rPr>
          <w:t>Кодексом</w:t>
        </w:r>
      </w:hyperlink>
      <w:r w:rsidRPr="007F630A">
        <w:rPr>
          <w:rFonts w:ascii="Times New Roman" w:hAnsi="Times New Roman" w:cs="Times New Roman"/>
          <w:b w:val="0"/>
          <w:bCs/>
          <w:sz w:val="28"/>
          <w:szCs w:val="28"/>
          <w:lang w:eastAsia="zh-CN"/>
        </w:rPr>
        <w:t xml:space="preserve"> Республики Башкортостан об административных правонарушениях </w:t>
      </w:r>
      <w:r w:rsidR="007F630A" w:rsidRPr="007F630A">
        <w:rPr>
          <w:rFonts w:ascii="Times New Roman" w:hAnsi="Times New Roman" w:cs="Times New Roman"/>
          <w:b w:val="0"/>
          <w:bCs/>
          <w:sz w:val="28"/>
          <w:szCs w:val="28"/>
          <w:lang w:eastAsia="zh-CN"/>
        </w:rPr>
        <w:t>от 23 июня 2011 года №413-з</w:t>
      </w:r>
      <w:r w:rsidRPr="007F630A">
        <w:rPr>
          <w:rFonts w:ascii="Times New Roman" w:hAnsi="Times New Roman" w:cs="Times New Roman"/>
          <w:b w:val="0"/>
          <w:bCs/>
          <w:sz w:val="28"/>
          <w:szCs w:val="28"/>
          <w:lang w:eastAsia="zh-CN"/>
        </w:rPr>
        <w:t xml:space="preserve">, </w:t>
      </w:r>
      <w:hyperlink r:id="rId13" w:history="1">
        <w:r w:rsidRPr="007F630A">
          <w:rPr>
            <w:rFonts w:ascii="Times New Roman" w:hAnsi="Times New Roman" w:cs="Times New Roman"/>
            <w:b w:val="0"/>
            <w:bCs/>
            <w:sz w:val="28"/>
            <w:szCs w:val="28"/>
            <w:lang w:eastAsia="zh-CN"/>
          </w:rPr>
          <w:t>Уставом</w:t>
        </w:r>
      </w:hyperlink>
      <w:r w:rsidRPr="007F630A">
        <w:rPr>
          <w:rFonts w:ascii="Times New Roman" w:hAnsi="Times New Roman" w:cs="Times New Roman"/>
          <w:b w:val="0"/>
          <w:bCs/>
          <w:sz w:val="28"/>
          <w:szCs w:val="28"/>
          <w:lang w:eastAsia="zh-CN"/>
        </w:rPr>
        <w:t xml:space="preserve"> муниципального района Благовещенский район Республики Башкортостан, </w:t>
      </w:r>
      <w:hyperlink r:id="rId14" w:history="1">
        <w:r w:rsidRPr="007F630A">
          <w:rPr>
            <w:rFonts w:ascii="Times New Roman" w:hAnsi="Times New Roman" w:cs="Times New Roman"/>
            <w:b w:val="0"/>
            <w:bCs/>
            <w:sz w:val="28"/>
            <w:szCs w:val="28"/>
            <w:lang w:eastAsia="zh-CN"/>
          </w:rPr>
          <w:t>Правилами</w:t>
        </w:r>
      </w:hyperlink>
      <w:r w:rsidRPr="007F630A">
        <w:rPr>
          <w:rFonts w:ascii="Times New Roman" w:hAnsi="Times New Roman" w:cs="Times New Roman"/>
          <w:b w:val="0"/>
          <w:bCs/>
          <w:sz w:val="28"/>
          <w:szCs w:val="28"/>
          <w:lang w:eastAsia="zh-CN"/>
        </w:rPr>
        <w:t xml:space="preserve"> благоустройства городского и сельских поселении, в целях создания общеобязательных норм внешнего оформления фасадов нестационарных торговых</w:t>
      </w:r>
      <w:r w:rsidR="00754672">
        <w:rPr>
          <w:rFonts w:ascii="Times New Roman" w:hAnsi="Times New Roman" w:cs="Times New Roman"/>
          <w:b w:val="0"/>
          <w:bCs/>
          <w:sz w:val="28"/>
          <w:szCs w:val="28"/>
          <w:lang w:eastAsia="zh-CN"/>
        </w:rPr>
        <w:t xml:space="preserve"> объектов</w:t>
      </w:r>
      <w:r w:rsidRPr="007F630A">
        <w:rPr>
          <w:rFonts w:ascii="Times New Roman" w:hAnsi="Times New Roman" w:cs="Times New Roman"/>
          <w:b w:val="0"/>
          <w:bCs/>
          <w:sz w:val="28"/>
          <w:szCs w:val="28"/>
          <w:lang w:eastAsia="zh-CN"/>
        </w:rPr>
        <w:t>, направленных на обеспечение комплексного подхода к изменениям существующей архитектурной среды, сохранение архитектурно-исторического наследия, формирование целостного архитектурно-эстетического облика сельск</w:t>
      </w:r>
      <w:r w:rsidR="00147D4D">
        <w:rPr>
          <w:rFonts w:ascii="Times New Roman" w:hAnsi="Times New Roman" w:cs="Times New Roman"/>
          <w:b w:val="0"/>
          <w:bCs/>
          <w:sz w:val="28"/>
          <w:szCs w:val="28"/>
          <w:lang w:eastAsia="zh-CN"/>
        </w:rPr>
        <w:t>ого</w:t>
      </w:r>
      <w:r w:rsidRPr="007F630A">
        <w:rPr>
          <w:rFonts w:ascii="Times New Roman" w:hAnsi="Times New Roman" w:cs="Times New Roman"/>
          <w:b w:val="0"/>
          <w:bCs/>
          <w:sz w:val="28"/>
          <w:szCs w:val="28"/>
          <w:lang w:eastAsia="zh-CN"/>
        </w:rPr>
        <w:t xml:space="preserve"> поселени</w:t>
      </w:r>
      <w:r w:rsidR="00147D4D">
        <w:rPr>
          <w:rFonts w:ascii="Times New Roman" w:hAnsi="Times New Roman" w:cs="Times New Roman"/>
          <w:b w:val="0"/>
          <w:bCs/>
          <w:sz w:val="28"/>
          <w:szCs w:val="28"/>
          <w:lang w:eastAsia="zh-CN"/>
        </w:rPr>
        <w:t>я</w:t>
      </w:r>
      <w:r w:rsidRPr="007F630A">
        <w:rPr>
          <w:rFonts w:ascii="Times New Roman" w:hAnsi="Times New Roman" w:cs="Times New Roman"/>
          <w:b w:val="0"/>
          <w:bCs/>
          <w:sz w:val="28"/>
          <w:szCs w:val="28"/>
          <w:lang w:eastAsia="zh-CN"/>
        </w:rPr>
        <w:t xml:space="preserve">, находящийся на территории </w:t>
      </w:r>
      <w:r w:rsidR="00147D4D" w:rsidRPr="00147D4D">
        <w:rPr>
          <w:rFonts w:ascii="Times New Roman" w:hAnsi="Times New Roman" w:cs="Times New Roman"/>
          <w:b w:val="0"/>
          <w:bCs/>
          <w:sz w:val="28"/>
          <w:szCs w:val="28"/>
          <w:lang w:eastAsia="zh-CN"/>
        </w:rPr>
        <w:t xml:space="preserve">сельского поселения </w:t>
      </w:r>
      <w:r w:rsidR="00E363F5">
        <w:rPr>
          <w:rFonts w:ascii="Times New Roman" w:hAnsi="Times New Roman" w:cs="Times New Roman"/>
          <w:b w:val="0"/>
          <w:bCs/>
          <w:sz w:val="28"/>
          <w:szCs w:val="28"/>
          <w:lang w:eastAsia="zh-CN"/>
        </w:rPr>
        <w:t>Ильино-Полянский</w:t>
      </w:r>
      <w:r w:rsidR="00147D4D" w:rsidRPr="00147D4D">
        <w:rPr>
          <w:rFonts w:ascii="Times New Roman" w:hAnsi="Times New Roman" w:cs="Times New Roman"/>
          <w:b w:val="0"/>
          <w:bCs/>
          <w:sz w:val="28"/>
          <w:szCs w:val="28"/>
          <w:lang w:eastAsia="zh-CN"/>
        </w:rPr>
        <w:t xml:space="preserve"> сельсовет</w:t>
      </w:r>
      <w:r w:rsidR="00147D4D">
        <w:rPr>
          <w:rFonts w:ascii="Times New Roman" w:hAnsi="Times New Roman" w:cs="Times New Roman"/>
          <w:b w:val="0"/>
          <w:bCs/>
          <w:sz w:val="28"/>
          <w:szCs w:val="28"/>
          <w:lang w:eastAsia="zh-CN"/>
        </w:rPr>
        <w:t xml:space="preserve"> </w:t>
      </w:r>
      <w:r w:rsidRPr="007F630A">
        <w:rPr>
          <w:rFonts w:ascii="Times New Roman" w:hAnsi="Times New Roman" w:cs="Times New Roman"/>
          <w:b w:val="0"/>
          <w:bCs/>
          <w:sz w:val="28"/>
          <w:szCs w:val="28"/>
          <w:lang w:eastAsia="zh-CN"/>
        </w:rPr>
        <w:t>муниципального района Благовещенский район Республики Башкортостан</w:t>
      </w:r>
      <w:r w:rsidR="00754672">
        <w:rPr>
          <w:rFonts w:ascii="Times New Roman" w:hAnsi="Times New Roman" w:cs="Times New Roman"/>
          <w:b w:val="0"/>
          <w:bCs/>
          <w:sz w:val="28"/>
          <w:szCs w:val="28"/>
          <w:lang w:eastAsia="zh-CN"/>
        </w:rPr>
        <w:t>,</w:t>
      </w:r>
      <w:r w:rsidRPr="007F630A">
        <w:rPr>
          <w:rFonts w:ascii="Times New Roman" w:hAnsi="Times New Roman" w:cs="Times New Roman"/>
          <w:b w:val="0"/>
          <w:bCs/>
          <w:sz w:val="28"/>
          <w:szCs w:val="28"/>
          <w:lang w:eastAsia="zh-CN"/>
        </w:rPr>
        <w:t xml:space="preserve"> </w:t>
      </w:r>
      <w:r w:rsidR="007F630A" w:rsidRPr="007F630A">
        <w:rPr>
          <w:rFonts w:ascii="Times New Roman" w:hAnsi="Times New Roman" w:cs="Times New Roman"/>
          <w:b w:val="0"/>
          <w:bCs/>
          <w:sz w:val="28"/>
          <w:szCs w:val="28"/>
          <w:lang w:eastAsia="zh-CN"/>
        </w:rPr>
        <w:t xml:space="preserve">Администрация </w:t>
      </w:r>
      <w:r w:rsidR="00147D4D">
        <w:rPr>
          <w:rFonts w:ascii="Times New Roman" w:hAnsi="Times New Roman" w:cs="Times New Roman"/>
          <w:b w:val="0"/>
          <w:bCs/>
          <w:sz w:val="28"/>
          <w:szCs w:val="28"/>
          <w:lang w:eastAsia="zh-CN"/>
        </w:rPr>
        <w:t xml:space="preserve">сельского поселения </w:t>
      </w:r>
      <w:r w:rsidR="00E363F5">
        <w:rPr>
          <w:rFonts w:ascii="Times New Roman" w:hAnsi="Times New Roman" w:cs="Times New Roman"/>
          <w:b w:val="0"/>
          <w:bCs/>
          <w:sz w:val="28"/>
          <w:szCs w:val="28"/>
          <w:lang w:eastAsia="zh-CN"/>
        </w:rPr>
        <w:t>Ильино-Полянский</w:t>
      </w:r>
      <w:r w:rsidR="00147D4D">
        <w:rPr>
          <w:rFonts w:ascii="Times New Roman" w:hAnsi="Times New Roman" w:cs="Times New Roman"/>
          <w:b w:val="0"/>
          <w:bCs/>
          <w:sz w:val="28"/>
          <w:szCs w:val="28"/>
          <w:lang w:eastAsia="zh-CN"/>
        </w:rPr>
        <w:t xml:space="preserve"> сельсовет м</w:t>
      </w:r>
      <w:r w:rsidRPr="007F630A">
        <w:rPr>
          <w:rFonts w:ascii="Times New Roman" w:hAnsi="Times New Roman" w:cs="Times New Roman"/>
          <w:b w:val="0"/>
          <w:bCs/>
          <w:sz w:val="28"/>
          <w:szCs w:val="28"/>
          <w:lang w:eastAsia="zh-CN"/>
        </w:rPr>
        <w:t xml:space="preserve">униципального района Благовещенский район Республики Башкортостан </w:t>
      </w:r>
      <w:r w:rsidR="007F630A" w:rsidRPr="007F630A">
        <w:rPr>
          <w:rFonts w:ascii="Times New Roman" w:hAnsi="Times New Roman" w:cs="Times New Roman"/>
          <w:bCs/>
          <w:sz w:val="28"/>
          <w:szCs w:val="28"/>
          <w:lang w:eastAsia="zh-CN"/>
        </w:rPr>
        <w:t>п о с т а н о в л я е т:</w:t>
      </w:r>
    </w:p>
    <w:p w:rsidR="007F630A" w:rsidRPr="00E363F5" w:rsidRDefault="007F630A" w:rsidP="004924D6">
      <w:pPr>
        <w:pStyle w:val="10"/>
        <w:numPr>
          <w:ilvl w:val="0"/>
          <w:numId w:val="6"/>
        </w:numPr>
        <w:shd w:val="clear" w:color="auto" w:fill="auto"/>
        <w:tabs>
          <w:tab w:val="left" w:pos="914"/>
        </w:tabs>
        <w:spacing w:before="0" w:after="0" w:line="240" w:lineRule="auto"/>
        <w:ind w:left="0" w:firstLine="567"/>
        <w:rPr>
          <w:bCs/>
          <w:sz w:val="28"/>
          <w:szCs w:val="28"/>
          <w:lang w:eastAsia="zh-CN"/>
        </w:rPr>
      </w:pPr>
      <w:r w:rsidRPr="007F630A">
        <w:rPr>
          <w:bCs/>
          <w:sz w:val="28"/>
          <w:szCs w:val="28"/>
          <w:lang w:eastAsia="zh-CN"/>
        </w:rPr>
        <w:t xml:space="preserve">Утвердить </w:t>
      </w:r>
      <w:r w:rsidR="004924D6">
        <w:rPr>
          <w:bCs/>
          <w:sz w:val="28"/>
          <w:szCs w:val="28"/>
          <w:lang w:eastAsia="zh-CN"/>
        </w:rPr>
        <w:t>рекомендации к внешнему виду</w:t>
      </w:r>
      <w:r w:rsidRPr="007F630A">
        <w:rPr>
          <w:bCs/>
          <w:sz w:val="28"/>
          <w:szCs w:val="28"/>
          <w:lang w:eastAsia="zh-CN"/>
        </w:rPr>
        <w:t xml:space="preserve"> нестационарных торговых объектов на территории </w:t>
      </w:r>
      <w:r w:rsidR="00147D4D" w:rsidRPr="00147D4D">
        <w:rPr>
          <w:bCs/>
          <w:sz w:val="28"/>
          <w:szCs w:val="28"/>
          <w:lang w:eastAsia="zh-CN"/>
        </w:rPr>
        <w:t xml:space="preserve">сельского </w:t>
      </w:r>
      <w:r w:rsidR="00147D4D" w:rsidRPr="00E363F5">
        <w:rPr>
          <w:bCs/>
          <w:sz w:val="28"/>
          <w:szCs w:val="28"/>
          <w:lang w:eastAsia="zh-CN"/>
        </w:rPr>
        <w:t xml:space="preserve">поселения </w:t>
      </w:r>
      <w:r w:rsidR="00E363F5" w:rsidRPr="00E363F5">
        <w:rPr>
          <w:bCs/>
          <w:sz w:val="28"/>
          <w:szCs w:val="28"/>
          <w:lang w:eastAsia="zh-CN"/>
        </w:rPr>
        <w:t>Ильино-Полянский</w:t>
      </w:r>
      <w:r w:rsidR="00147D4D" w:rsidRPr="00E363F5">
        <w:rPr>
          <w:bCs/>
          <w:sz w:val="28"/>
          <w:szCs w:val="28"/>
          <w:lang w:eastAsia="zh-CN"/>
        </w:rPr>
        <w:t xml:space="preserve"> сельсовет </w:t>
      </w:r>
      <w:r w:rsidRPr="00E363F5">
        <w:rPr>
          <w:bCs/>
          <w:sz w:val="28"/>
          <w:szCs w:val="28"/>
          <w:lang w:eastAsia="zh-CN"/>
        </w:rPr>
        <w:t>муниципального района Благовещенский район Республики Башкортостан (прил</w:t>
      </w:r>
      <w:r w:rsidR="00147D4D" w:rsidRPr="00E363F5">
        <w:rPr>
          <w:bCs/>
          <w:sz w:val="28"/>
          <w:szCs w:val="28"/>
          <w:lang w:eastAsia="zh-CN"/>
        </w:rPr>
        <w:t>алагается</w:t>
      </w:r>
      <w:r w:rsidRPr="00E363F5">
        <w:rPr>
          <w:bCs/>
          <w:sz w:val="28"/>
          <w:szCs w:val="28"/>
          <w:lang w:eastAsia="zh-CN"/>
        </w:rPr>
        <w:t>).</w:t>
      </w:r>
    </w:p>
    <w:p w:rsidR="00754672" w:rsidRPr="00E363F5" w:rsidRDefault="007F630A" w:rsidP="00754672">
      <w:pPr>
        <w:pStyle w:val="10"/>
        <w:numPr>
          <w:ilvl w:val="0"/>
          <w:numId w:val="6"/>
        </w:numPr>
        <w:shd w:val="clear" w:color="auto" w:fill="auto"/>
        <w:tabs>
          <w:tab w:val="left" w:pos="846"/>
        </w:tabs>
        <w:spacing w:before="0" w:after="0" w:line="240" w:lineRule="auto"/>
        <w:ind w:left="0" w:firstLine="567"/>
        <w:rPr>
          <w:bCs/>
          <w:sz w:val="28"/>
          <w:szCs w:val="28"/>
          <w:lang w:eastAsia="zh-CN"/>
        </w:rPr>
      </w:pPr>
      <w:r w:rsidRPr="00E363F5">
        <w:rPr>
          <w:bCs/>
          <w:sz w:val="28"/>
          <w:szCs w:val="28"/>
          <w:lang w:eastAsia="zh-CN"/>
        </w:rPr>
        <w:t xml:space="preserve">Муниципальному бюджетному учреждению «Отдел архитектуры и градостроительства» Благовещенского района и г. Благовещенска Республики Башкортостан использовать утвержденные </w:t>
      </w:r>
      <w:r w:rsidR="004924D6" w:rsidRPr="00E363F5">
        <w:rPr>
          <w:bCs/>
          <w:sz w:val="28"/>
          <w:szCs w:val="28"/>
          <w:lang w:eastAsia="zh-CN"/>
        </w:rPr>
        <w:t>рекомендации к внешнему виду</w:t>
      </w:r>
      <w:r w:rsidRPr="00E363F5">
        <w:rPr>
          <w:bCs/>
          <w:sz w:val="28"/>
          <w:szCs w:val="28"/>
          <w:lang w:eastAsia="zh-CN"/>
        </w:rPr>
        <w:t xml:space="preserve"> типовых нестационарных торговых объектов при формировании технической документации по организации и проведению конкурентных процедур на право заключения договора на размещение нестационарного торгового объекта.</w:t>
      </w:r>
      <w:r w:rsidR="00754672" w:rsidRPr="00E363F5">
        <w:rPr>
          <w:bCs/>
          <w:sz w:val="28"/>
          <w:szCs w:val="28"/>
          <w:lang w:eastAsia="zh-CN"/>
        </w:rPr>
        <w:t xml:space="preserve"> </w:t>
      </w:r>
    </w:p>
    <w:p w:rsidR="00147D4D" w:rsidRPr="00E363F5" w:rsidRDefault="00CE2FFF" w:rsidP="00147D4D">
      <w:pPr>
        <w:pStyle w:val="10"/>
        <w:numPr>
          <w:ilvl w:val="0"/>
          <w:numId w:val="6"/>
        </w:numPr>
        <w:shd w:val="clear" w:color="auto" w:fill="auto"/>
        <w:tabs>
          <w:tab w:val="left" w:pos="846"/>
        </w:tabs>
        <w:spacing w:before="0" w:after="0" w:line="240" w:lineRule="auto"/>
        <w:ind w:left="0" w:firstLine="567"/>
        <w:rPr>
          <w:bCs/>
          <w:sz w:val="28"/>
          <w:szCs w:val="28"/>
          <w:lang w:eastAsia="zh-CN"/>
        </w:rPr>
      </w:pPr>
      <w:r w:rsidRPr="00E363F5">
        <w:rPr>
          <w:bCs/>
          <w:sz w:val="28"/>
          <w:szCs w:val="28"/>
          <w:lang w:eastAsia="zh-CN"/>
        </w:rPr>
        <w:t xml:space="preserve">Рекомендовать собственникам (владельцам) нестационарных торговых объектов, размещенных на законных основаниях, привести внешний вид нестационарных торговых объектов в соответствие утвержденными </w:t>
      </w:r>
      <w:r w:rsidRPr="00E363F5">
        <w:rPr>
          <w:bCs/>
          <w:sz w:val="28"/>
          <w:szCs w:val="28"/>
          <w:lang w:eastAsia="zh-CN"/>
        </w:rPr>
        <w:lastRenderedPageBreak/>
        <w:t>рекомендациями в течении 2 месяцев после выявления несоответствия.</w:t>
      </w:r>
    </w:p>
    <w:p w:rsidR="00147D4D" w:rsidRPr="00147D4D" w:rsidRDefault="00147D4D" w:rsidP="00147D4D">
      <w:pPr>
        <w:pStyle w:val="10"/>
        <w:numPr>
          <w:ilvl w:val="0"/>
          <w:numId w:val="6"/>
        </w:numPr>
        <w:shd w:val="clear" w:color="auto" w:fill="auto"/>
        <w:tabs>
          <w:tab w:val="left" w:pos="846"/>
        </w:tabs>
        <w:spacing w:before="0" w:after="0" w:line="240" w:lineRule="auto"/>
        <w:ind w:left="0" w:firstLine="567"/>
        <w:rPr>
          <w:bCs/>
          <w:sz w:val="28"/>
          <w:szCs w:val="28"/>
          <w:lang w:eastAsia="zh-CN"/>
        </w:rPr>
      </w:pPr>
      <w:r w:rsidRPr="00E363F5">
        <w:rPr>
          <w:sz w:val="28"/>
          <w:szCs w:val="28"/>
        </w:rPr>
        <w:t xml:space="preserve">Обнародовать данное решение в порядке, установленном Уставом </w:t>
      </w:r>
      <w:r w:rsidRPr="00E363F5">
        <w:rPr>
          <w:bCs/>
          <w:sz w:val="28"/>
          <w:szCs w:val="28"/>
          <w:lang w:eastAsia="zh-CN"/>
        </w:rPr>
        <w:t xml:space="preserve">сельского поселения </w:t>
      </w:r>
      <w:r w:rsidR="00E363F5" w:rsidRPr="00E363F5">
        <w:rPr>
          <w:bCs/>
          <w:sz w:val="28"/>
          <w:szCs w:val="28"/>
          <w:lang w:eastAsia="zh-CN"/>
        </w:rPr>
        <w:t>Ильино-Полянский</w:t>
      </w:r>
      <w:r w:rsidRPr="00E363F5">
        <w:rPr>
          <w:bCs/>
          <w:sz w:val="28"/>
          <w:szCs w:val="28"/>
          <w:lang w:eastAsia="zh-CN"/>
        </w:rPr>
        <w:t xml:space="preserve"> сельсовет</w:t>
      </w:r>
      <w:r>
        <w:rPr>
          <w:b/>
          <w:bCs/>
          <w:sz w:val="28"/>
          <w:szCs w:val="28"/>
          <w:lang w:eastAsia="zh-CN"/>
        </w:rPr>
        <w:t xml:space="preserve"> </w:t>
      </w:r>
      <w:r w:rsidRPr="00147D4D">
        <w:rPr>
          <w:sz w:val="28"/>
          <w:szCs w:val="28"/>
        </w:rPr>
        <w:t>муниципального района Благовещенский район Республики Башкортостан.</w:t>
      </w:r>
    </w:p>
    <w:p w:rsidR="007F630A" w:rsidRDefault="007F630A" w:rsidP="004924D6">
      <w:pPr>
        <w:pStyle w:val="10"/>
        <w:numPr>
          <w:ilvl w:val="0"/>
          <w:numId w:val="6"/>
        </w:numPr>
        <w:shd w:val="clear" w:color="auto" w:fill="auto"/>
        <w:tabs>
          <w:tab w:val="left" w:pos="846"/>
        </w:tabs>
        <w:spacing w:before="0" w:after="0" w:line="240" w:lineRule="auto"/>
        <w:ind w:left="0" w:firstLine="567"/>
        <w:rPr>
          <w:bCs/>
          <w:sz w:val="28"/>
          <w:szCs w:val="28"/>
          <w:lang w:eastAsia="zh-CN"/>
        </w:rPr>
      </w:pPr>
      <w:r w:rsidRPr="007F630A">
        <w:rPr>
          <w:bCs/>
          <w:sz w:val="28"/>
          <w:szCs w:val="28"/>
          <w:lang w:eastAsia="zh-CN"/>
        </w:rPr>
        <w:t xml:space="preserve">Контроль за исполнением настоящего постановления </w:t>
      </w:r>
      <w:r w:rsidR="00147D4D">
        <w:rPr>
          <w:bCs/>
          <w:sz w:val="28"/>
          <w:szCs w:val="28"/>
          <w:lang w:eastAsia="zh-CN"/>
        </w:rPr>
        <w:t>оставляю за собой.</w:t>
      </w:r>
    </w:p>
    <w:p w:rsidR="00684897" w:rsidRDefault="00684897" w:rsidP="00684897">
      <w:pPr>
        <w:pStyle w:val="10"/>
        <w:shd w:val="clear" w:color="auto" w:fill="auto"/>
        <w:tabs>
          <w:tab w:val="left" w:pos="846"/>
        </w:tabs>
        <w:spacing w:before="0" w:after="0" w:line="240" w:lineRule="auto"/>
        <w:rPr>
          <w:bCs/>
          <w:sz w:val="28"/>
          <w:szCs w:val="28"/>
          <w:lang w:eastAsia="zh-CN"/>
        </w:rPr>
      </w:pPr>
    </w:p>
    <w:p w:rsidR="00A74D10" w:rsidRDefault="00A74D10" w:rsidP="00430761">
      <w:pPr>
        <w:ind w:right="-185"/>
        <w:jc w:val="both"/>
        <w:rPr>
          <w:sz w:val="28"/>
          <w:szCs w:val="28"/>
        </w:rPr>
      </w:pPr>
    </w:p>
    <w:p w:rsidR="00507377" w:rsidRDefault="00147D4D" w:rsidP="007F630A">
      <w:pPr>
        <w:spacing w:line="360" w:lineRule="auto"/>
        <w:jc w:val="both"/>
        <w:rPr>
          <w:bCs/>
          <w:sz w:val="28"/>
          <w:szCs w:val="28"/>
        </w:rPr>
      </w:pPr>
      <w:r>
        <w:rPr>
          <w:bCs/>
          <w:sz w:val="28"/>
          <w:szCs w:val="28"/>
        </w:rPr>
        <w:t>Глава сельского поселения</w:t>
      </w:r>
      <w:r w:rsidR="007F630A">
        <w:rPr>
          <w:bCs/>
          <w:sz w:val="28"/>
          <w:szCs w:val="28"/>
        </w:rPr>
        <w:t xml:space="preserve"> </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E363F5">
        <w:rPr>
          <w:bCs/>
          <w:sz w:val="28"/>
          <w:szCs w:val="28"/>
        </w:rPr>
        <w:t>С.П. Рыхтеров</w:t>
      </w:r>
      <w:r w:rsidR="007F630A">
        <w:rPr>
          <w:bCs/>
          <w:sz w:val="28"/>
          <w:szCs w:val="28"/>
        </w:rPr>
        <w:t xml:space="preserve">                       </w:t>
      </w:r>
      <w:r w:rsidR="007F630A">
        <w:rPr>
          <w:bCs/>
          <w:sz w:val="28"/>
          <w:szCs w:val="28"/>
        </w:rPr>
        <w:tab/>
      </w:r>
      <w:r w:rsidR="007F630A">
        <w:rPr>
          <w:bCs/>
          <w:sz w:val="28"/>
          <w:szCs w:val="28"/>
        </w:rPr>
        <w:tab/>
      </w:r>
      <w:r w:rsidR="007F630A">
        <w:rPr>
          <w:bCs/>
          <w:sz w:val="28"/>
          <w:szCs w:val="28"/>
        </w:rPr>
        <w:tab/>
      </w:r>
      <w:r w:rsidR="007F630A">
        <w:rPr>
          <w:bCs/>
          <w:sz w:val="28"/>
          <w:szCs w:val="28"/>
        </w:rPr>
        <w:tab/>
        <w:t xml:space="preserve"> </w:t>
      </w: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pPr>
    </w:p>
    <w:p w:rsidR="00507377" w:rsidRDefault="00507377" w:rsidP="007F630A">
      <w:pPr>
        <w:spacing w:line="360" w:lineRule="auto"/>
        <w:jc w:val="both"/>
        <w:rPr>
          <w:bCs/>
          <w:sz w:val="28"/>
          <w:szCs w:val="28"/>
        </w:rPr>
        <w:sectPr w:rsidR="00507377" w:rsidSect="0037775F">
          <w:pgSz w:w="11906" w:h="16838"/>
          <w:pgMar w:top="851" w:right="707" w:bottom="899" w:left="1701" w:header="708" w:footer="708" w:gutter="0"/>
          <w:cols w:space="708"/>
          <w:docGrid w:linePitch="360"/>
        </w:sectPr>
      </w:pPr>
    </w:p>
    <w:p w:rsidR="00507377" w:rsidRDefault="007F630A" w:rsidP="00507377">
      <w:pPr>
        <w:pStyle w:val="a3"/>
        <w:tabs>
          <w:tab w:val="left" w:pos="9498"/>
        </w:tabs>
        <w:ind w:left="9356"/>
      </w:pPr>
      <w:r>
        <w:rPr>
          <w:bCs/>
          <w:sz w:val="28"/>
          <w:szCs w:val="28"/>
        </w:rPr>
        <w:lastRenderedPageBreak/>
        <w:t xml:space="preserve">                  </w:t>
      </w:r>
      <w:r w:rsidR="00507377">
        <w:t>ПРИЛОЖЕНИЕ №1 к Постановлению</w:t>
      </w:r>
    </w:p>
    <w:p w:rsidR="00507377" w:rsidRDefault="00507377" w:rsidP="00507377">
      <w:pPr>
        <w:pStyle w:val="a3"/>
        <w:tabs>
          <w:tab w:val="left" w:pos="9498"/>
        </w:tabs>
        <w:ind w:left="9356"/>
        <w:rPr>
          <w:bCs/>
          <w:lang w:eastAsia="zh-CN"/>
        </w:rPr>
      </w:pPr>
      <w:r>
        <w:rPr>
          <w:bCs/>
          <w:lang w:eastAsia="zh-CN"/>
        </w:rPr>
        <w:t xml:space="preserve">Администрации </w:t>
      </w:r>
      <w:r w:rsidRPr="00BC1071">
        <w:rPr>
          <w:bCs/>
          <w:lang w:eastAsia="zh-CN"/>
        </w:rPr>
        <w:t xml:space="preserve">сельского поселения </w:t>
      </w:r>
    </w:p>
    <w:p w:rsidR="00507377" w:rsidRDefault="00507377" w:rsidP="00507377">
      <w:pPr>
        <w:pStyle w:val="a3"/>
        <w:tabs>
          <w:tab w:val="left" w:pos="9498"/>
        </w:tabs>
        <w:ind w:left="9356"/>
        <w:rPr>
          <w:b/>
          <w:bCs/>
          <w:lang w:eastAsia="zh-CN"/>
        </w:rPr>
      </w:pPr>
      <w:r>
        <w:rPr>
          <w:bCs/>
          <w:lang w:eastAsia="zh-CN"/>
        </w:rPr>
        <w:t>Ильино-Полянский</w:t>
      </w:r>
      <w:r w:rsidRPr="00BC1071">
        <w:rPr>
          <w:bCs/>
          <w:lang w:eastAsia="zh-CN"/>
        </w:rPr>
        <w:t xml:space="preserve"> сельсовет</w:t>
      </w:r>
      <w:r w:rsidRPr="00BC1071">
        <w:rPr>
          <w:b/>
          <w:bCs/>
          <w:lang w:eastAsia="zh-CN"/>
        </w:rPr>
        <w:t xml:space="preserve"> </w:t>
      </w:r>
    </w:p>
    <w:p w:rsidR="00507377" w:rsidRDefault="00507377" w:rsidP="00507377">
      <w:pPr>
        <w:pStyle w:val="a3"/>
        <w:tabs>
          <w:tab w:val="left" w:pos="9498"/>
        </w:tabs>
        <w:ind w:left="9356"/>
      </w:pPr>
      <w:r>
        <w:rPr>
          <w:b/>
          <w:bCs/>
          <w:lang w:eastAsia="zh-CN"/>
        </w:rPr>
        <w:t>м</w:t>
      </w:r>
      <w:r w:rsidRPr="00BC1071">
        <w:t>униципального</w:t>
      </w:r>
      <w:r>
        <w:t xml:space="preserve"> района </w:t>
      </w:r>
    </w:p>
    <w:p w:rsidR="00507377" w:rsidRDefault="00507377" w:rsidP="00507377">
      <w:pPr>
        <w:pStyle w:val="a3"/>
        <w:tabs>
          <w:tab w:val="left" w:pos="9498"/>
        </w:tabs>
        <w:ind w:left="9356"/>
      </w:pPr>
      <w:r>
        <w:t xml:space="preserve">Благовещенский район </w:t>
      </w:r>
    </w:p>
    <w:p w:rsidR="00507377" w:rsidRDefault="00507377" w:rsidP="00507377">
      <w:pPr>
        <w:pStyle w:val="a3"/>
        <w:tabs>
          <w:tab w:val="left" w:pos="9498"/>
        </w:tabs>
        <w:ind w:left="9356"/>
      </w:pPr>
      <w:r>
        <w:t>Республики Башкортостан</w:t>
      </w:r>
    </w:p>
    <w:p w:rsidR="00507377" w:rsidRDefault="00507377" w:rsidP="00507377">
      <w:pPr>
        <w:pStyle w:val="a3"/>
        <w:tabs>
          <w:tab w:val="left" w:pos="9498"/>
        </w:tabs>
        <w:ind w:left="9356"/>
      </w:pPr>
      <w:r>
        <w:t>№____ от «___» ___________2023    г.</w:t>
      </w:r>
    </w:p>
    <w:p w:rsidR="00507377" w:rsidRDefault="00507377" w:rsidP="00507377">
      <w:pPr>
        <w:spacing w:after="263"/>
        <w:rPr>
          <w:rStyle w:val="2"/>
          <w:rFonts w:eastAsia="Courier New"/>
          <w:b w:val="0"/>
          <w:bCs w:val="0"/>
        </w:rPr>
      </w:pPr>
    </w:p>
    <w:p w:rsidR="00507377" w:rsidRDefault="00507377" w:rsidP="00507377">
      <w:pPr>
        <w:spacing w:after="263"/>
        <w:rPr>
          <w:rStyle w:val="2"/>
          <w:rFonts w:eastAsia="Courier New"/>
          <w:b w:val="0"/>
          <w:bCs w:val="0"/>
        </w:rPr>
      </w:pPr>
    </w:p>
    <w:p w:rsidR="00507377" w:rsidRPr="00024D1C" w:rsidRDefault="00507377" w:rsidP="00507377">
      <w:pPr>
        <w:spacing w:after="263"/>
        <w:jc w:val="center"/>
        <w:rPr>
          <w:rFonts w:ascii="Georgia" w:hAnsi="Georgia"/>
        </w:rPr>
      </w:pPr>
      <w:r w:rsidRPr="00024D1C">
        <w:rPr>
          <w:rStyle w:val="2"/>
          <w:rFonts w:ascii="Georgia" w:eastAsia="Courier New" w:hAnsi="Georgia"/>
        </w:rPr>
        <w:t>Рекомендаци</w:t>
      </w:r>
      <w:r>
        <w:rPr>
          <w:rStyle w:val="2"/>
          <w:rFonts w:ascii="Georgia" w:eastAsia="Courier New" w:hAnsi="Georgia"/>
        </w:rPr>
        <w:t>и</w:t>
      </w:r>
      <w:r w:rsidRPr="00024D1C">
        <w:rPr>
          <w:rStyle w:val="2"/>
          <w:rFonts w:ascii="Georgia" w:eastAsia="Courier New" w:hAnsi="Georgia"/>
        </w:rPr>
        <w:t xml:space="preserve"> к внешнему виду нестационарных торговых объектов на территории </w:t>
      </w:r>
      <w:r>
        <w:rPr>
          <w:rStyle w:val="2"/>
          <w:rFonts w:ascii="Georgia" w:eastAsia="Courier New" w:hAnsi="Georgia"/>
        </w:rPr>
        <w:t>сельского поселения Ильино-Полянский сельсовет м</w:t>
      </w:r>
      <w:r w:rsidRPr="00024D1C">
        <w:rPr>
          <w:rStyle w:val="2"/>
          <w:rFonts w:ascii="Georgia" w:eastAsia="Courier New" w:hAnsi="Georgia"/>
        </w:rPr>
        <w:t>униципального района Благовещенский район Республики Башкортостан</w:t>
      </w:r>
    </w:p>
    <w:p w:rsidR="00507377" w:rsidRDefault="00507377" w:rsidP="00507377">
      <w:pPr>
        <w:jc w:val="center"/>
        <w:rPr>
          <w:rStyle w:val="20"/>
          <w:b w:val="0"/>
          <w:bCs w:val="0"/>
        </w:rPr>
      </w:pPr>
    </w:p>
    <w:p w:rsidR="00507377" w:rsidRDefault="00507377" w:rsidP="00507377">
      <w:pPr>
        <w:jc w:val="center"/>
        <w:rPr>
          <w:rStyle w:val="20"/>
          <w:b w:val="0"/>
          <w:bCs w:val="0"/>
        </w:rPr>
      </w:pPr>
      <w:r>
        <w:rPr>
          <w:rStyle w:val="20"/>
        </w:rPr>
        <w:t>НЕСТАЦИОНАРНЫЕ ТОРГОВЫЕ ОБЪЕКТЫ</w:t>
      </w:r>
    </w:p>
    <w:p w:rsidR="00507377" w:rsidRDefault="00507377" w:rsidP="00507377">
      <w:pPr>
        <w:jc w:val="center"/>
        <w:rPr>
          <w:rStyle w:val="20"/>
          <w:b w:val="0"/>
          <w:bCs w:val="0"/>
        </w:rPr>
      </w:pPr>
    </w:p>
    <w:p w:rsidR="00507377" w:rsidRDefault="00507377" w:rsidP="00507377">
      <w:pPr>
        <w:jc w:val="center"/>
        <w:rPr>
          <w:rStyle w:val="20"/>
          <w:b w:val="0"/>
          <w:bCs w:val="0"/>
        </w:rPr>
      </w:pPr>
    </w:p>
    <w:p w:rsidR="00507377" w:rsidRDefault="00507377" w:rsidP="00507377">
      <w:pPr>
        <w:jc w:val="center"/>
        <w:rPr>
          <w:rStyle w:val="3Exact"/>
        </w:rPr>
      </w:pPr>
      <w:r>
        <w:rPr>
          <w:rStyle w:val="3Exact"/>
        </w:rPr>
        <w:t>Рекомендации к внешнему виду НТО</w:t>
      </w:r>
    </w:p>
    <w:p w:rsidR="00507377" w:rsidRDefault="00507377" w:rsidP="00507377">
      <w:pPr>
        <w:pStyle w:val="33"/>
        <w:numPr>
          <w:ilvl w:val="0"/>
          <w:numId w:val="7"/>
        </w:numPr>
        <w:shd w:val="clear" w:color="auto" w:fill="auto"/>
        <w:tabs>
          <w:tab w:val="left" w:pos="1073"/>
        </w:tabs>
        <w:spacing w:before="554"/>
        <w:ind w:left="1060" w:right="660" w:hanging="400"/>
      </w:pPr>
      <w:r>
        <w:rPr>
          <w:rStyle w:val="a9"/>
        </w:rPr>
        <w:t xml:space="preserve">Рекомендации к внешнему виду нестационарных торговых объектов (далее - НТО) </w:t>
      </w:r>
      <w:r>
        <w:t>на территории Муниципального района Благовещенский район Республики Башкортостан (далее - Рекомендации) разработаны исходя из удобства и функциональности осуществления торговой деятельности, формирования целостного архитектурного облика городской среды, повышения комфортности, минимизации расходов хозяйствующего субъекта и простоты оформления.</w:t>
      </w:r>
    </w:p>
    <w:p w:rsidR="00507377" w:rsidRDefault="00507377" w:rsidP="00507377">
      <w:pPr>
        <w:pStyle w:val="33"/>
        <w:numPr>
          <w:ilvl w:val="0"/>
          <w:numId w:val="7"/>
        </w:numPr>
        <w:shd w:val="clear" w:color="auto" w:fill="auto"/>
        <w:tabs>
          <w:tab w:val="left" w:pos="1054"/>
        </w:tabs>
        <w:spacing w:before="0" w:after="0"/>
        <w:ind w:left="1060" w:right="660" w:hanging="400"/>
      </w:pPr>
      <w:r>
        <w:rPr>
          <w:rStyle w:val="a9"/>
        </w:rPr>
        <w:t xml:space="preserve">Архитектурный паспорт объекта </w:t>
      </w:r>
      <w:r>
        <w:t>вновь размещаемого НТО на территории подлежит согласованию с отделом архитектуры и градостроительства.</w:t>
      </w:r>
      <w:r>
        <w:br w:type="page"/>
      </w:r>
    </w:p>
    <w:p w:rsidR="00507377" w:rsidRPr="008C10A9" w:rsidRDefault="00507377" w:rsidP="00507377">
      <w:pPr>
        <w:pStyle w:val="ac"/>
        <w:shd w:val="clear" w:color="auto" w:fill="auto"/>
        <w:spacing w:line="240" w:lineRule="auto"/>
        <w:ind w:firstLine="1134"/>
        <w:jc w:val="center"/>
        <w:rPr>
          <w:rStyle w:val="12"/>
        </w:rPr>
      </w:pPr>
      <w:r w:rsidRPr="008C10A9">
        <w:rPr>
          <w:rStyle w:val="12"/>
        </w:rPr>
        <w:lastRenderedPageBreak/>
        <w:t>ГОСТ Р 51773-2009. Национальный стандарт Российской Федерации. Услуги торговли. Классификация предприятий торговли</w:t>
      </w:r>
    </w:p>
    <w:p w:rsidR="00507377" w:rsidRDefault="00507377" w:rsidP="00507377">
      <w:pPr>
        <w:pStyle w:val="33"/>
        <w:numPr>
          <w:ilvl w:val="0"/>
          <w:numId w:val="7"/>
        </w:numPr>
        <w:shd w:val="clear" w:color="auto" w:fill="auto"/>
        <w:tabs>
          <w:tab w:val="left" w:pos="1053"/>
        </w:tabs>
        <w:spacing w:before="1123" w:after="600"/>
        <w:ind w:left="1060" w:right="660" w:hanging="420"/>
      </w:pPr>
      <w:r>
        <w:rPr>
          <w:rStyle w:val="a9"/>
        </w:rPr>
        <w:t xml:space="preserve">НТО </w:t>
      </w:r>
      <w:proofErr w:type="gramStart"/>
      <w:r>
        <w:t>- это</w:t>
      </w:r>
      <w:proofErr w:type="gramEnd"/>
      <w:r>
        <w:t xml:space="preserve">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507377" w:rsidRDefault="00507377" w:rsidP="00507377">
      <w:pPr>
        <w:pStyle w:val="33"/>
        <w:numPr>
          <w:ilvl w:val="0"/>
          <w:numId w:val="7"/>
        </w:numPr>
        <w:shd w:val="clear" w:color="auto" w:fill="auto"/>
        <w:tabs>
          <w:tab w:val="left" w:pos="1053"/>
        </w:tabs>
        <w:spacing w:before="1123" w:after="600"/>
        <w:ind w:left="1060" w:right="660" w:hanging="420"/>
        <w:rPr>
          <w:rStyle w:val="a9"/>
          <w:b w:val="0"/>
        </w:rPr>
      </w:pPr>
      <w:r w:rsidRPr="003E4490">
        <w:rPr>
          <w:rStyle w:val="a9"/>
        </w:rPr>
        <w:t>К НТО относят павильоны, киоски, палатки, торговые автоматы и иные временные торговые объекты. К нестационарным передвижным торговым объектам относят лотки, автомагазины, автофургоны, автолавки, автоцистерны, тележки и другие аналогичные объекты.</w:t>
      </w:r>
    </w:p>
    <w:p w:rsidR="00507377" w:rsidRDefault="00507377" w:rsidP="00507377">
      <w:pPr>
        <w:pStyle w:val="33"/>
        <w:shd w:val="clear" w:color="auto" w:fill="auto"/>
        <w:tabs>
          <w:tab w:val="left" w:pos="1053"/>
        </w:tabs>
        <w:spacing w:before="1123" w:after="600"/>
        <w:ind w:right="660" w:firstLine="0"/>
        <w:rPr>
          <w:rStyle w:val="a9"/>
          <w:b w:val="0"/>
        </w:rPr>
      </w:pPr>
    </w:p>
    <w:p w:rsidR="00507377" w:rsidRDefault="00507377" w:rsidP="00507377">
      <w:pPr>
        <w:pStyle w:val="32"/>
        <w:shd w:val="clear" w:color="auto" w:fill="auto"/>
        <w:spacing w:line="530" w:lineRule="exact"/>
        <w:ind w:left="100"/>
        <w:jc w:val="center"/>
        <w:rPr>
          <w:rStyle w:val="3Exact"/>
          <w:spacing w:val="0"/>
        </w:rPr>
      </w:pPr>
      <w:r>
        <w:rPr>
          <w:rStyle w:val="3Exact"/>
          <w:spacing w:val="0"/>
        </w:rPr>
        <w:lastRenderedPageBreak/>
        <w:t>Нестационарный торговый объект (НТО)</w:t>
      </w:r>
    </w:p>
    <w:p w:rsidR="00507377" w:rsidRDefault="00507377" w:rsidP="00507377">
      <w:pPr>
        <w:pStyle w:val="32"/>
        <w:shd w:val="clear" w:color="auto" w:fill="auto"/>
        <w:spacing w:line="530" w:lineRule="exact"/>
        <w:ind w:left="100"/>
        <w:jc w:val="center"/>
        <w:rPr>
          <w:rStyle w:val="3Exact"/>
          <w:spacing w:val="0"/>
        </w:rPr>
      </w:pPr>
    </w:p>
    <w:p w:rsidR="00507377" w:rsidRDefault="00507377" w:rsidP="00507377">
      <w:pPr>
        <w:keepNext/>
        <w:keepLines/>
        <w:widowControl w:val="0"/>
        <w:numPr>
          <w:ilvl w:val="0"/>
          <w:numId w:val="7"/>
        </w:numPr>
        <w:tabs>
          <w:tab w:val="left" w:pos="1053"/>
          <w:tab w:val="left" w:pos="1985"/>
          <w:tab w:val="left" w:pos="2127"/>
        </w:tabs>
        <w:spacing w:before="535" w:after="92" w:line="390" w:lineRule="exact"/>
        <w:ind w:left="640"/>
        <w:jc w:val="both"/>
        <w:outlineLvl w:val="2"/>
      </w:pPr>
      <w:bookmarkStart w:id="0" w:name="bookmark0"/>
      <w:r>
        <w:rPr>
          <w:rStyle w:val="34"/>
        </w:rPr>
        <w:t>Нестационарный торговый объект (НТО):</w:t>
      </w:r>
      <w:bookmarkEnd w:id="0"/>
    </w:p>
    <w:p w:rsidR="00507377" w:rsidRDefault="00507377" w:rsidP="00507377">
      <w:pPr>
        <w:pStyle w:val="33"/>
        <w:shd w:val="clear" w:color="auto" w:fill="auto"/>
        <w:tabs>
          <w:tab w:val="left" w:pos="1985"/>
          <w:tab w:val="left" w:pos="2127"/>
          <w:tab w:val="left" w:pos="2522"/>
        </w:tabs>
        <w:spacing w:before="0" w:after="58" w:line="390" w:lineRule="exact"/>
        <w:ind w:left="640" w:firstLine="1440"/>
      </w:pPr>
      <w:r>
        <w:t>а)</w:t>
      </w:r>
      <w:r>
        <w:tab/>
        <w:t>торговый объект, предназначенный и используемый для:</w:t>
      </w:r>
    </w:p>
    <w:p w:rsidR="00507377" w:rsidRDefault="00507377" w:rsidP="00507377">
      <w:pPr>
        <w:pStyle w:val="33"/>
        <w:shd w:val="clear" w:color="auto" w:fill="auto"/>
        <w:tabs>
          <w:tab w:val="left" w:pos="1985"/>
          <w:tab w:val="left" w:pos="2127"/>
        </w:tabs>
        <w:spacing w:before="0" w:after="64" w:line="432" w:lineRule="exact"/>
        <w:ind w:left="640" w:firstLine="0"/>
      </w:pPr>
      <w:r>
        <w:t>выкладки, демонстрации, товаров, обслуживания покупателей, проведения денежных расчетов с покупателями при продаже товаров;</w:t>
      </w:r>
    </w:p>
    <w:p w:rsidR="00507377" w:rsidRDefault="00507377" w:rsidP="00507377">
      <w:pPr>
        <w:pStyle w:val="33"/>
        <w:shd w:val="clear" w:color="auto" w:fill="auto"/>
        <w:tabs>
          <w:tab w:val="left" w:pos="1985"/>
          <w:tab w:val="left" w:pos="2127"/>
          <w:tab w:val="left" w:pos="2762"/>
        </w:tabs>
        <w:spacing w:before="0" w:after="56" w:line="427" w:lineRule="exact"/>
        <w:ind w:left="640" w:firstLine="1440"/>
      </w:pPr>
      <w:r>
        <w:t>б)</w:t>
      </w:r>
      <w:r>
        <w:tab/>
        <w:t>относится к элементам благоустройства (не является капитальным объектом);</w:t>
      </w:r>
    </w:p>
    <w:p w:rsidR="00507377" w:rsidRDefault="00507377" w:rsidP="00507377">
      <w:pPr>
        <w:pStyle w:val="33"/>
        <w:shd w:val="clear" w:color="auto" w:fill="auto"/>
        <w:tabs>
          <w:tab w:val="left" w:pos="1985"/>
          <w:tab w:val="left" w:pos="2127"/>
          <w:tab w:val="left" w:pos="2680"/>
        </w:tabs>
        <w:spacing w:before="0" w:after="60" w:line="432" w:lineRule="exact"/>
        <w:ind w:left="640" w:firstLine="1440"/>
      </w:pPr>
      <w:r>
        <w:t>в)</w:t>
      </w:r>
      <w:r>
        <w:tab/>
        <w:t>не имеет прочной связи с землей вне зависимости от наличия или отсутствия подключения (технологического присоединения) к сетям инженерно-технического обеспечения;</w:t>
      </w:r>
    </w:p>
    <w:p w:rsidR="00507377" w:rsidRDefault="00507377" w:rsidP="00507377">
      <w:pPr>
        <w:pStyle w:val="32"/>
        <w:shd w:val="clear" w:color="auto" w:fill="auto"/>
        <w:tabs>
          <w:tab w:val="left" w:pos="1985"/>
          <w:tab w:val="left" w:pos="2127"/>
        </w:tabs>
        <w:spacing w:line="530" w:lineRule="exact"/>
        <w:ind w:left="640" w:firstLine="1487"/>
        <w:jc w:val="both"/>
      </w:pPr>
      <w:r>
        <w:t>г)</w:t>
      </w:r>
      <w:r>
        <w:tab/>
        <w:t>имеет конструктивные характеристики, позволяющие без несоразмерного ущерба назначению, без изменения основных характеристик, осуществить (неоднократно) его: перемещение, демонтаж, сборку.</w:t>
      </w:r>
    </w:p>
    <w:p w:rsidR="00507377" w:rsidRDefault="00507377" w:rsidP="00507377">
      <w:pPr>
        <w:pStyle w:val="33"/>
        <w:shd w:val="clear" w:color="auto" w:fill="auto"/>
        <w:tabs>
          <w:tab w:val="left" w:pos="1053"/>
        </w:tabs>
        <w:spacing w:before="1123" w:after="600"/>
        <w:ind w:right="660" w:firstLine="0"/>
        <w:rPr>
          <w:rStyle w:val="a9"/>
          <w:b w:val="0"/>
        </w:rPr>
      </w:pPr>
    </w:p>
    <w:p w:rsidR="00507377" w:rsidRDefault="00507377" w:rsidP="00507377">
      <w:pPr>
        <w:pStyle w:val="ac"/>
        <w:shd w:val="clear" w:color="auto" w:fill="auto"/>
        <w:spacing w:line="240" w:lineRule="auto"/>
        <w:jc w:val="center"/>
        <w:rPr>
          <w:rStyle w:val="12"/>
        </w:rPr>
      </w:pPr>
      <w:r>
        <w:rPr>
          <w:rStyle w:val="12"/>
        </w:rPr>
        <w:lastRenderedPageBreak/>
        <w:t>Невозможность использования НТО по назначению</w:t>
      </w:r>
    </w:p>
    <w:p w:rsidR="00507377" w:rsidRDefault="00507377" w:rsidP="00507377">
      <w:pPr>
        <w:pStyle w:val="ac"/>
        <w:shd w:val="clear" w:color="auto" w:fill="auto"/>
        <w:spacing w:line="240" w:lineRule="auto"/>
        <w:jc w:val="center"/>
        <w:rPr>
          <w:rStyle w:val="12"/>
        </w:rPr>
      </w:pPr>
    </w:p>
    <w:p w:rsidR="00507377" w:rsidRDefault="00507377" w:rsidP="00507377">
      <w:pPr>
        <w:pStyle w:val="33"/>
        <w:numPr>
          <w:ilvl w:val="0"/>
          <w:numId w:val="7"/>
        </w:numPr>
        <w:shd w:val="clear" w:color="auto" w:fill="auto"/>
        <w:tabs>
          <w:tab w:val="left" w:pos="709"/>
        </w:tabs>
        <w:spacing w:before="0" w:after="60"/>
        <w:ind w:left="709" w:right="680"/>
      </w:pPr>
      <w:r>
        <w:t>Изменения основных характеристик НТО, при наличии которых определяется невозможность использования НТО по назначению:</w:t>
      </w:r>
    </w:p>
    <w:p w:rsidR="00507377" w:rsidRDefault="00507377" w:rsidP="00507377">
      <w:pPr>
        <w:pStyle w:val="33"/>
        <w:shd w:val="clear" w:color="auto" w:fill="auto"/>
        <w:tabs>
          <w:tab w:val="left" w:pos="709"/>
          <w:tab w:val="left" w:pos="1418"/>
        </w:tabs>
        <w:spacing w:before="0" w:after="60"/>
        <w:ind w:left="709" w:right="-31" w:firstLine="1276"/>
      </w:pPr>
      <w:r>
        <w:t>а)</w:t>
      </w:r>
      <w:r>
        <w:tab/>
        <w:t>изменение (несоответствие) основных конструктивных параметров собранного НТО: количества, конфигурации, габаритов, местоположения, взаиморасположения ограждающих конструкций и отдельных конструктивных элементов, материалов изготовления, указанных в технической документации и (или) иной документации, определяющей конструктивные параметры НТО;</w:t>
      </w:r>
    </w:p>
    <w:p w:rsidR="00507377" w:rsidRDefault="00507377" w:rsidP="00507377">
      <w:pPr>
        <w:pStyle w:val="33"/>
        <w:shd w:val="clear" w:color="auto" w:fill="auto"/>
        <w:tabs>
          <w:tab w:val="left" w:pos="709"/>
          <w:tab w:val="left" w:pos="1418"/>
        </w:tabs>
        <w:spacing w:before="0" w:after="60"/>
        <w:ind w:left="709" w:right="-31" w:firstLine="1276"/>
        <w:rPr>
          <w:rStyle w:val="2"/>
          <w:rFonts w:eastAsiaTheme="minorHAnsi"/>
        </w:rPr>
      </w:pPr>
      <w:r>
        <w:t>б)</w:t>
      </w:r>
      <w:r>
        <w:tab/>
        <w:t>визуально определяемые деформации поверхностей ограждающих конструкций и отдельных конструктивных элементов: смещения по вертикали и горизонтали, перекосы, прогибы, трещины, дыры, смятия, расслоения, коррозия, набухания, плесень, нарушение декоративного слоя, следы горения, расстройства болтовых, заклепочных, иных соединений конструкций, разрушение места размещения;</w:t>
      </w:r>
      <w:r w:rsidRPr="003E4490">
        <w:rPr>
          <w:rStyle w:val="2"/>
          <w:rFonts w:eastAsiaTheme="minorHAnsi"/>
        </w:rPr>
        <w:t xml:space="preserve"> </w:t>
      </w:r>
    </w:p>
    <w:p w:rsidR="00507377" w:rsidRDefault="00507377" w:rsidP="00507377">
      <w:pPr>
        <w:pStyle w:val="33"/>
        <w:shd w:val="clear" w:color="auto" w:fill="auto"/>
        <w:tabs>
          <w:tab w:val="left" w:pos="709"/>
          <w:tab w:val="left" w:pos="1418"/>
        </w:tabs>
        <w:spacing w:before="0" w:after="60"/>
        <w:ind w:left="709" w:right="-31" w:firstLine="1276"/>
      </w:pPr>
      <w:r>
        <w:t>в)</w:t>
      </w:r>
      <w:r>
        <w:tab/>
        <w:t xml:space="preserve">ухудшение внешнего вида визуально воспринимаемых поверхностей, элементов, составляющих поверхности НТО и элементов благоустройства, размещаемых совместно с НТО: изменение характеристик </w:t>
      </w:r>
      <w:proofErr w:type="spellStart"/>
      <w:r>
        <w:t>цветоносителей</w:t>
      </w:r>
      <w:proofErr w:type="spellEnd"/>
      <w:r>
        <w:t xml:space="preserve"> (текстуры, фактуры, цветового оттенка, хроматической </w:t>
      </w:r>
      <w:r>
        <w:lastRenderedPageBreak/>
        <w:t>яркости, контрастности, прозрачности), указанных в технической документации и (или) иной документации, определяющей конструктивные параметры НТО; визуально воспринимаемые несоответствия фасадов НТО установленным требованиям к внешнему виду НТО;</w:t>
      </w:r>
    </w:p>
    <w:p w:rsidR="00507377" w:rsidRDefault="00507377" w:rsidP="00507377">
      <w:pPr>
        <w:pStyle w:val="ac"/>
        <w:shd w:val="clear" w:color="auto" w:fill="auto"/>
        <w:tabs>
          <w:tab w:val="left" w:pos="709"/>
        </w:tabs>
        <w:spacing w:line="240" w:lineRule="auto"/>
        <w:ind w:left="709" w:right="-31" w:firstLine="1276"/>
        <w:jc w:val="both"/>
        <w:rPr>
          <w:i/>
          <w:iCs/>
          <w:sz w:val="24"/>
          <w:szCs w:val="24"/>
        </w:rPr>
      </w:pPr>
      <w:r>
        <w:t>г)</w:t>
      </w:r>
      <w:r>
        <w:tab/>
        <w:t>отсутствие и (или) изменение параметров элементов благоустройства, размещаемых совместно с НТО и (или) необходимых для функционирования НТО.</w:t>
      </w:r>
      <w:r w:rsidRPr="003E4490">
        <w:rPr>
          <w:i/>
          <w:iCs/>
          <w:sz w:val="24"/>
          <w:szCs w:val="24"/>
        </w:rPr>
        <w:t xml:space="preserve"> </w:t>
      </w:r>
    </w:p>
    <w:p w:rsidR="00507377" w:rsidRDefault="00507377" w:rsidP="00507377">
      <w:pPr>
        <w:pStyle w:val="ac"/>
        <w:shd w:val="clear" w:color="auto" w:fill="auto"/>
        <w:tabs>
          <w:tab w:val="left" w:pos="709"/>
        </w:tabs>
        <w:spacing w:line="240" w:lineRule="auto"/>
        <w:ind w:left="709" w:right="-31" w:firstLine="1276"/>
        <w:jc w:val="both"/>
        <w:rPr>
          <w:i/>
          <w:iCs/>
          <w:sz w:val="24"/>
          <w:szCs w:val="24"/>
        </w:rPr>
      </w:pPr>
    </w:p>
    <w:p w:rsidR="00507377" w:rsidRDefault="00507377" w:rsidP="00507377">
      <w:pPr>
        <w:pStyle w:val="ac"/>
        <w:shd w:val="clear" w:color="auto" w:fill="auto"/>
        <w:spacing w:line="240" w:lineRule="auto"/>
        <w:jc w:val="center"/>
        <w:rPr>
          <w:i/>
          <w:iCs/>
          <w:sz w:val="24"/>
          <w:szCs w:val="24"/>
        </w:rPr>
      </w:pPr>
    </w:p>
    <w:p w:rsidR="00507377" w:rsidRDefault="00507377" w:rsidP="00507377">
      <w:pPr>
        <w:pStyle w:val="ac"/>
        <w:shd w:val="clear" w:color="auto" w:fill="auto"/>
        <w:spacing w:line="240" w:lineRule="auto"/>
        <w:ind w:left="567"/>
        <w:jc w:val="both"/>
        <w:rPr>
          <w:rStyle w:val="4"/>
          <w:iCs w:val="0"/>
          <w:sz w:val="32"/>
          <w:szCs w:val="32"/>
        </w:rPr>
      </w:pPr>
    </w:p>
    <w:p w:rsidR="00507377" w:rsidRPr="003E4490" w:rsidRDefault="00507377" w:rsidP="00507377">
      <w:pPr>
        <w:pStyle w:val="ac"/>
        <w:shd w:val="clear" w:color="auto" w:fill="auto"/>
        <w:spacing w:line="240" w:lineRule="auto"/>
        <w:ind w:left="567"/>
        <w:jc w:val="both"/>
        <w:rPr>
          <w:sz w:val="32"/>
          <w:szCs w:val="32"/>
        </w:rPr>
      </w:pPr>
      <w:r w:rsidRPr="003E4490">
        <w:rPr>
          <w:rStyle w:val="4"/>
          <w:sz w:val="32"/>
          <w:szCs w:val="32"/>
        </w:rPr>
        <w:t xml:space="preserve">Примечание: </w:t>
      </w:r>
      <w:r w:rsidRPr="003E4490">
        <w:rPr>
          <w:rStyle w:val="40"/>
          <w:sz w:val="32"/>
          <w:szCs w:val="32"/>
        </w:rPr>
        <w:t>недоступность НТО для покупателей - маломобильных групп населения (МГН), необеспечение равных условий жизнедеятельности для МГН с другими категориями населения, является основанием признать НТО невозможным к использованию по назначению; также существующие НТО несогласованные ранее с Отделом архитектуры, привести в соответствие  с данным Постановлением и согласовать с Отделом архитектуры. Срок выполнения 2 месяца после выявления</w:t>
      </w:r>
      <w:r>
        <w:rPr>
          <w:rStyle w:val="40"/>
          <w:sz w:val="32"/>
          <w:szCs w:val="32"/>
        </w:rPr>
        <w:t>.</w:t>
      </w:r>
    </w:p>
    <w:p w:rsidR="00507377" w:rsidRDefault="00507377" w:rsidP="00507377">
      <w:pPr>
        <w:pStyle w:val="33"/>
        <w:shd w:val="clear" w:color="auto" w:fill="auto"/>
        <w:tabs>
          <w:tab w:val="left" w:pos="1053"/>
        </w:tabs>
        <w:spacing w:before="1123" w:after="600"/>
        <w:ind w:right="660" w:firstLine="0"/>
        <w:rPr>
          <w:rStyle w:val="a9"/>
          <w:b w:val="0"/>
        </w:rPr>
      </w:pPr>
    </w:p>
    <w:p w:rsidR="00507377" w:rsidRDefault="00507377" w:rsidP="00507377">
      <w:pPr>
        <w:pStyle w:val="33"/>
        <w:shd w:val="clear" w:color="auto" w:fill="auto"/>
        <w:tabs>
          <w:tab w:val="left" w:pos="1053"/>
        </w:tabs>
        <w:spacing w:before="1123" w:after="600"/>
        <w:ind w:right="660" w:firstLine="0"/>
        <w:rPr>
          <w:rStyle w:val="a9"/>
          <w:b w:val="0"/>
        </w:rPr>
      </w:pPr>
    </w:p>
    <w:p w:rsidR="00507377" w:rsidRDefault="00507377" w:rsidP="00507377">
      <w:pPr>
        <w:pStyle w:val="ac"/>
        <w:shd w:val="clear" w:color="auto" w:fill="auto"/>
        <w:spacing w:line="240" w:lineRule="auto"/>
        <w:jc w:val="center"/>
        <w:rPr>
          <w:rStyle w:val="12"/>
        </w:rPr>
      </w:pPr>
      <w:r w:rsidRPr="003E4490">
        <w:rPr>
          <w:rStyle w:val="12"/>
        </w:rPr>
        <w:t>Типовые архитектурные решения НТО</w:t>
      </w:r>
    </w:p>
    <w:p w:rsidR="00507377" w:rsidRDefault="00507377" w:rsidP="00507377">
      <w:pPr>
        <w:pStyle w:val="ac"/>
        <w:shd w:val="clear" w:color="auto" w:fill="auto"/>
        <w:spacing w:line="240" w:lineRule="auto"/>
        <w:jc w:val="center"/>
        <w:rPr>
          <w:rStyle w:val="12"/>
        </w:rPr>
      </w:pPr>
    </w:p>
    <w:p w:rsidR="00507377" w:rsidRDefault="00507377" w:rsidP="00507377">
      <w:pPr>
        <w:pStyle w:val="33"/>
        <w:numPr>
          <w:ilvl w:val="0"/>
          <w:numId w:val="7"/>
        </w:numPr>
        <w:shd w:val="clear" w:color="auto" w:fill="auto"/>
        <w:tabs>
          <w:tab w:val="left" w:pos="1602"/>
        </w:tabs>
        <w:spacing w:before="564" w:after="132"/>
        <w:ind w:left="1060" w:right="-31"/>
      </w:pPr>
      <w:r>
        <w:t>Типовые архитектурные решения НТО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Муниципального района Благовещенский район Республики Башкортостан.</w:t>
      </w:r>
    </w:p>
    <w:p w:rsidR="00507377" w:rsidRDefault="00507377" w:rsidP="00507377">
      <w:pPr>
        <w:pStyle w:val="33"/>
        <w:shd w:val="clear" w:color="auto" w:fill="auto"/>
        <w:spacing w:before="0" w:after="0" w:line="390" w:lineRule="exact"/>
        <w:ind w:left="2080" w:right="-31" w:firstLine="0"/>
        <w:jc w:val="left"/>
      </w:pPr>
      <w:r>
        <w:t>Предлагаются следующие типовые архитектурные решения</w:t>
      </w:r>
    </w:p>
    <w:p w:rsidR="00507377" w:rsidRDefault="00507377" w:rsidP="00507377">
      <w:pPr>
        <w:pStyle w:val="33"/>
        <w:shd w:val="clear" w:color="auto" w:fill="auto"/>
        <w:spacing w:before="0" w:after="0" w:line="576" w:lineRule="exact"/>
        <w:ind w:left="1060" w:right="-31" w:firstLine="0"/>
      </w:pPr>
      <w:r>
        <w:t>НТО:</w:t>
      </w:r>
    </w:p>
    <w:p w:rsidR="00507377" w:rsidRDefault="00507377" w:rsidP="00507377">
      <w:pPr>
        <w:pStyle w:val="33"/>
        <w:shd w:val="clear" w:color="auto" w:fill="auto"/>
        <w:spacing w:before="0" w:after="0" w:line="576" w:lineRule="exact"/>
        <w:ind w:left="4960" w:right="-31" w:firstLine="0"/>
        <w:jc w:val="left"/>
      </w:pPr>
      <w:r>
        <w:t xml:space="preserve">киоски </w:t>
      </w:r>
    </w:p>
    <w:p w:rsidR="00507377" w:rsidRDefault="00507377" w:rsidP="00507377">
      <w:pPr>
        <w:pStyle w:val="33"/>
        <w:shd w:val="clear" w:color="auto" w:fill="auto"/>
        <w:spacing w:before="0" w:after="0" w:line="576" w:lineRule="exact"/>
        <w:ind w:left="4960" w:right="-31" w:firstLine="0"/>
        <w:jc w:val="left"/>
      </w:pPr>
      <w:r>
        <w:t xml:space="preserve">павильоны </w:t>
      </w:r>
    </w:p>
    <w:p w:rsidR="00507377" w:rsidRDefault="00507377" w:rsidP="00507377">
      <w:pPr>
        <w:pStyle w:val="33"/>
        <w:shd w:val="clear" w:color="auto" w:fill="auto"/>
        <w:spacing w:before="0" w:after="0" w:line="576" w:lineRule="exact"/>
        <w:ind w:left="4960" w:right="-31" w:firstLine="0"/>
        <w:jc w:val="left"/>
      </w:pPr>
      <w:r>
        <w:t>временные объекты</w:t>
      </w:r>
    </w:p>
    <w:p w:rsidR="00507377" w:rsidRDefault="00507377" w:rsidP="00507377">
      <w:pPr>
        <w:pStyle w:val="ac"/>
        <w:shd w:val="clear" w:color="auto" w:fill="auto"/>
        <w:spacing w:line="240" w:lineRule="auto"/>
        <w:jc w:val="center"/>
        <w:rPr>
          <w:rStyle w:val="12"/>
        </w:rPr>
      </w:pPr>
    </w:p>
    <w:p w:rsidR="00507377" w:rsidRDefault="00507377" w:rsidP="00507377">
      <w:pPr>
        <w:pStyle w:val="ac"/>
        <w:shd w:val="clear" w:color="auto" w:fill="auto"/>
        <w:spacing w:line="240" w:lineRule="auto"/>
        <w:jc w:val="center"/>
        <w:rPr>
          <w:rStyle w:val="12"/>
        </w:rPr>
      </w:pPr>
    </w:p>
    <w:p w:rsidR="00507377" w:rsidRDefault="00507377" w:rsidP="00507377">
      <w:pPr>
        <w:pStyle w:val="ac"/>
        <w:shd w:val="clear" w:color="auto" w:fill="auto"/>
        <w:spacing w:line="240" w:lineRule="auto"/>
        <w:jc w:val="center"/>
        <w:rPr>
          <w:rStyle w:val="12"/>
        </w:rPr>
      </w:pPr>
    </w:p>
    <w:p w:rsidR="00507377" w:rsidRDefault="00507377" w:rsidP="00507377">
      <w:pPr>
        <w:pStyle w:val="ac"/>
        <w:shd w:val="clear" w:color="auto" w:fill="auto"/>
        <w:spacing w:line="240" w:lineRule="auto"/>
        <w:jc w:val="center"/>
        <w:rPr>
          <w:rStyle w:val="12"/>
        </w:rPr>
      </w:pPr>
    </w:p>
    <w:p w:rsidR="00507377" w:rsidRDefault="00507377" w:rsidP="00507377">
      <w:pPr>
        <w:pStyle w:val="ac"/>
        <w:shd w:val="clear" w:color="auto" w:fill="auto"/>
        <w:spacing w:line="240" w:lineRule="auto"/>
        <w:jc w:val="center"/>
        <w:rPr>
          <w:rStyle w:val="12"/>
        </w:rPr>
      </w:pPr>
    </w:p>
    <w:p w:rsidR="00507377" w:rsidRDefault="00507377" w:rsidP="00507377">
      <w:pPr>
        <w:pStyle w:val="ac"/>
        <w:shd w:val="clear" w:color="auto" w:fill="auto"/>
        <w:spacing w:line="240" w:lineRule="auto"/>
        <w:jc w:val="center"/>
        <w:rPr>
          <w:rStyle w:val="12"/>
        </w:rPr>
      </w:pPr>
    </w:p>
    <w:p w:rsidR="00507377" w:rsidRDefault="00507377" w:rsidP="00507377">
      <w:pPr>
        <w:pStyle w:val="ac"/>
        <w:shd w:val="clear" w:color="auto" w:fill="auto"/>
        <w:spacing w:line="240" w:lineRule="auto"/>
        <w:jc w:val="center"/>
        <w:rPr>
          <w:rStyle w:val="12"/>
        </w:rPr>
      </w:pPr>
    </w:p>
    <w:p w:rsidR="00507377" w:rsidRPr="008C10A9" w:rsidRDefault="00507377" w:rsidP="00507377">
      <w:pPr>
        <w:pStyle w:val="ac"/>
        <w:shd w:val="clear" w:color="auto" w:fill="auto"/>
        <w:spacing w:line="240" w:lineRule="auto"/>
        <w:ind w:firstLine="1134"/>
        <w:jc w:val="center"/>
        <w:rPr>
          <w:rStyle w:val="12"/>
        </w:rPr>
      </w:pPr>
      <w:r w:rsidRPr="008C10A9">
        <w:rPr>
          <w:rStyle w:val="12"/>
        </w:rPr>
        <w:lastRenderedPageBreak/>
        <w:t>ГОСТ Р 51303-2013. Национальный стандарт Российской Федерации. Торговля. Термины и определения</w:t>
      </w:r>
    </w:p>
    <w:p w:rsidR="00507377" w:rsidRDefault="00507377" w:rsidP="00507377">
      <w:pPr>
        <w:pStyle w:val="ac"/>
        <w:shd w:val="clear" w:color="auto" w:fill="auto"/>
        <w:spacing w:line="240" w:lineRule="auto"/>
        <w:jc w:val="center"/>
        <w:rPr>
          <w:rStyle w:val="aa"/>
        </w:rPr>
      </w:pPr>
    </w:p>
    <w:p w:rsidR="00507377" w:rsidRPr="008C10A9" w:rsidRDefault="00507377" w:rsidP="00507377">
      <w:pPr>
        <w:pStyle w:val="33"/>
        <w:numPr>
          <w:ilvl w:val="0"/>
          <w:numId w:val="7"/>
        </w:numPr>
        <w:shd w:val="clear" w:color="auto" w:fill="auto"/>
        <w:tabs>
          <w:tab w:val="left" w:pos="1602"/>
        </w:tabs>
        <w:spacing w:before="564" w:after="132"/>
        <w:ind w:left="1060" w:right="-31"/>
      </w:pPr>
      <w:r w:rsidRPr="008C10A9">
        <w:rPr>
          <w:b/>
        </w:rPr>
        <w:t>Киоск:</w:t>
      </w:r>
      <w:r w:rsidRPr="008C10A9">
        <w:t xml:space="preserve">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507377" w:rsidRDefault="00507377" w:rsidP="00507377">
      <w:pPr>
        <w:pStyle w:val="33"/>
        <w:shd w:val="clear" w:color="auto" w:fill="auto"/>
        <w:tabs>
          <w:tab w:val="left" w:pos="1053"/>
        </w:tabs>
        <w:spacing w:before="1123" w:after="600"/>
        <w:ind w:right="660" w:firstLine="0"/>
        <w:jc w:val="center"/>
        <w:rPr>
          <w:rStyle w:val="12"/>
        </w:rPr>
      </w:pPr>
    </w:p>
    <w:p w:rsidR="00507377" w:rsidRDefault="00507377" w:rsidP="00507377">
      <w:pPr>
        <w:pStyle w:val="33"/>
        <w:shd w:val="clear" w:color="auto" w:fill="auto"/>
        <w:tabs>
          <w:tab w:val="left" w:pos="1053"/>
        </w:tabs>
        <w:spacing w:before="1123" w:after="600"/>
        <w:ind w:right="660" w:firstLine="0"/>
        <w:jc w:val="center"/>
        <w:rPr>
          <w:rStyle w:val="12"/>
        </w:rPr>
      </w:pPr>
    </w:p>
    <w:p w:rsidR="00507377" w:rsidRDefault="00507377" w:rsidP="00507377">
      <w:pPr>
        <w:pStyle w:val="33"/>
        <w:shd w:val="clear" w:color="auto" w:fill="auto"/>
        <w:tabs>
          <w:tab w:val="left" w:pos="1053"/>
        </w:tabs>
        <w:spacing w:before="1123" w:after="600"/>
        <w:ind w:right="660" w:firstLine="0"/>
        <w:jc w:val="center"/>
        <w:rPr>
          <w:rStyle w:val="12"/>
        </w:rPr>
      </w:pPr>
    </w:p>
    <w:p w:rsidR="00507377" w:rsidRDefault="00507377" w:rsidP="00507377">
      <w:pPr>
        <w:pStyle w:val="33"/>
        <w:shd w:val="clear" w:color="auto" w:fill="auto"/>
        <w:tabs>
          <w:tab w:val="left" w:pos="1053"/>
        </w:tabs>
        <w:spacing w:before="1123" w:after="600"/>
        <w:ind w:right="660" w:firstLine="0"/>
        <w:jc w:val="center"/>
        <w:rPr>
          <w:rStyle w:val="12"/>
        </w:rPr>
      </w:pPr>
      <w:r w:rsidRPr="008C10A9">
        <w:rPr>
          <w:rStyle w:val="12"/>
        </w:rPr>
        <w:t>В</w:t>
      </w:r>
      <w:r>
        <w:rPr>
          <w:rStyle w:val="12"/>
        </w:rPr>
        <w:t>иды, параметры и характеристики НТО</w:t>
      </w:r>
    </w:p>
    <w:p w:rsidR="00507377" w:rsidRPr="008C10A9" w:rsidRDefault="00507377" w:rsidP="00507377">
      <w:pPr>
        <w:pStyle w:val="33"/>
        <w:numPr>
          <w:ilvl w:val="0"/>
          <w:numId w:val="7"/>
        </w:numPr>
        <w:shd w:val="clear" w:color="auto" w:fill="auto"/>
        <w:tabs>
          <w:tab w:val="left" w:pos="1602"/>
        </w:tabs>
        <w:spacing w:before="0" w:after="0"/>
        <w:ind w:left="1060" w:right="-28"/>
      </w:pPr>
      <w:r w:rsidRPr="008C10A9">
        <w:lastRenderedPageBreak/>
        <w:t>Киоск – оснащенное торговым оборудованием строение:</w:t>
      </w:r>
    </w:p>
    <w:p w:rsidR="00507377" w:rsidRPr="008C10A9" w:rsidRDefault="00507377" w:rsidP="00507377">
      <w:pPr>
        <w:pStyle w:val="33"/>
        <w:shd w:val="clear" w:color="auto" w:fill="auto"/>
        <w:tabs>
          <w:tab w:val="left" w:pos="1602"/>
        </w:tabs>
        <w:spacing w:before="0" w:after="0"/>
        <w:ind w:left="1060" w:right="-28" w:firstLine="0"/>
      </w:pPr>
      <w:r w:rsidRPr="008C10A9">
        <w:t>а)</w:t>
      </w:r>
      <w:r w:rsidRPr="008C10A9">
        <w:tab/>
        <w:t xml:space="preserve"> без торгового зала (без доступа покупателей в строение);</w:t>
      </w:r>
    </w:p>
    <w:p w:rsidR="00507377" w:rsidRPr="008C10A9" w:rsidRDefault="00507377" w:rsidP="00507377">
      <w:pPr>
        <w:pStyle w:val="33"/>
        <w:shd w:val="clear" w:color="auto" w:fill="auto"/>
        <w:tabs>
          <w:tab w:val="left" w:pos="1602"/>
        </w:tabs>
        <w:spacing w:before="0" w:after="0"/>
        <w:ind w:left="1060" w:right="-28" w:firstLine="0"/>
      </w:pPr>
      <w:r w:rsidRPr="008C10A9">
        <w:t>б)</w:t>
      </w:r>
      <w:r w:rsidRPr="008C10A9">
        <w:tab/>
        <w:t>с одним входом для продавца:</w:t>
      </w:r>
    </w:p>
    <w:p w:rsidR="00507377" w:rsidRPr="008C10A9" w:rsidRDefault="00507377" w:rsidP="00507377">
      <w:pPr>
        <w:pStyle w:val="33"/>
        <w:shd w:val="clear" w:color="auto" w:fill="auto"/>
        <w:tabs>
          <w:tab w:val="left" w:pos="1602"/>
        </w:tabs>
        <w:spacing w:before="0" w:after="0"/>
        <w:ind w:left="1060" w:right="-28" w:firstLine="0"/>
      </w:pPr>
      <w:r w:rsidRPr="008C10A9">
        <w:t>ширина дверного проема в свету: оптимально - 1,2 м, но не менее 0,9 м;</w:t>
      </w:r>
    </w:p>
    <w:p w:rsidR="00507377" w:rsidRPr="008C10A9" w:rsidRDefault="00507377" w:rsidP="00507377">
      <w:pPr>
        <w:pStyle w:val="33"/>
        <w:shd w:val="clear" w:color="auto" w:fill="auto"/>
        <w:tabs>
          <w:tab w:val="left" w:pos="1602"/>
        </w:tabs>
        <w:spacing w:before="0" w:after="0"/>
        <w:ind w:left="1060" w:right="-28" w:firstLine="0"/>
      </w:pPr>
      <w:r w:rsidRPr="008C10A9">
        <w:t>без поднятой входной площадки, лестницы, пандуса (вход непосредственно с твердого покрытия площадки киоска);</w:t>
      </w:r>
    </w:p>
    <w:p w:rsidR="00507377" w:rsidRPr="008C10A9" w:rsidRDefault="00507377" w:rsidP="00507377">
      <w:pPr>
        <w:pStyle w:val="33"/>
        <w:shd w:val="clear" w:color="auto" w:fill="auto"/>
        <w:tabs>
          <w:tab w:val="left" w:pos="1602"/>
        </w:tabs>
        <w:spacing w:before="0" w:after="0"/>
        <w:ind w:left="1060" w:right="-28" w:firstLine="0"/>
      </w:pPr>
      <w:r w:rsidRPr="008C10A9">
        <w:t>в)</w:t>
      </w:r>
      <w:r w:rsidRPr="008C10A9">
        <w:tab/>
        <w:t>с оконным (витринным) проемом для реализации товара;</w:t>
      </w:r>
    </w:p>
    <w:p w:rsidR="00507377" w:rsidRPr="008C10A9" w:rsidRDefault="00507377" w:rsidP="00507377">
      <w:pPr>
        <w:pStyle w:val="33"/>
        <w:shd w:val="clear" w:color="auto" w:fill="auto"/>
        <w:tabs>
          <w:tab w:val="left" w:pos="1602"/>
        </w:tabs>
        <w:spacing w:before="0" w:after="0"/>
        <w:ind w:left="1060" w:right="-28" w:firstLine="0"/>
      </w:pPr>
      <w:r w:rsidRPr="008C10A9">
        <w:t>г)</w:t>
      </w:r>
      <w:r w:rsidRPr="008C10A9">
        <w:tab/>
        <w:t>с одним помещением, рассчитанным на одно рабочее место продавца и хранение товарного запаса;</w:t>
      </w:r>
    </w:p>
    <w:p w:rsidR="00507377" w:rsidRDefault="00507377" w:rsidP="00507377">
      <w:pPr>
        <w:pStyle w:val="33"/>
        <w:shd w:val="clear" w:color="auto" w:fill="auto"/>
        <w:tabs>
          <w:tab w:val="left" w:pos="1602"/>
        </w:tabs>
        <w:spacing w:before="0" w:after="0"/>
        <w:ind w:left="1060" w:right="-28" w:firstLine="0"/>
      </w:pPr>
      <w:r w:rsidRPr="008C10A9">
        <w:t>д)</w:t>
      </w:r>
      <w:r w:rsidRPr="008C10A9">
        <w:tab/>
        <w:t>хранение товарного запаса: выделенная, организованная зона, визуально скрытая от проема для реализации товара (в больших киосках - рекомендуется перегородкой);</w:t>
      </w:r>
    </w:p>
    <w:p w:rsidR="00507377" w:rsidRDefault="00507377" w:rsidP="00507377">
      <w:pPr>
        <w:pStyle w:val="33"/>
        <w:shd w:val="clear" w:color="auto" w:fill="auto"/>
        <w:tabs>
          <w:tab w:val="left" w:pos="1602"/>
        </w:tabs>
        <w:spacing w:before="0" w:after="0"/>
        <w:ind w:left="1060" w:right="-28" w:firstLine="0"/>
      </w:pPr>
    </w:p>
    <w:p w:rsidR="00507377" w:rsidRDefault="00507377" w:rsidP="00507377">
      <w:pPr>
        <w:pStyle w:val="33"/>
        <w:shd w:val="clear" w:color="auto" w:fill="auto"/>
        <w:tabs>
          <w:tab w:val="left" w:pos="1602"/>
        </w:tabs>
        <w:spacing w:before="0" w:after="0"/>
        <w:ind w:left="1060" w:right="-28" w:firstLine="0"/>
      </w:pPr>
    </w:p>
    <w:p w:rsidR="00507377" w:rsidRDefault="00507377" w:rsidP="00507377">
      <w:pPr>
        <w:pStyle w:val="33"/>
        <w:shd w:val="clear" w:color="auto" w:fill="auto"/>
        <w:tabs>
          <w:tab w:val="left" w:pos="1602"/>
        </w:tabs>
        <w:spacing w:before="0" w:after="0"/>
        <w:ind w:left="1060" w:right="-28" w:firstLine="0"/>
      </w:pPr>
    </w:p>
    <w:p w:rsidR="00507377" w:rsidRPr="008C10A9" w:rsidRDefault="00507377" w:rsidP="00507377">
      <w:pPr>
        <w:pStyle w:val="33"/>
        <w:shd w:val="clear" w:color="auto" w:fill="auto"/>
        <w:tabs>
          <w:tab w:val="left" w:pos="1053"/>
        </w:tabs>
        <w:spacing w:before="0" w:after="0" w:line="240" w:lineRule="auto"/>
        <w:ind w:left="1134" w:right="85" w:firstLine="0"/>
        <w:rPr>
          <w:rStyle w:val="40"/>
          <w:sz w:val="32"/>
          <w:szCs w:val="32"/>
        </w:rPr>
      </w:pPr>
      <w:r w:rsidRPr="008C10A9">
        <w:rPr>
          <w:rStyle w:val="40"/>
          <w:sz w:val="32"/>
          <w:szCs w:val="32"/>
        </w:rPr>
        <w:t>Примечание: личные вещи продавца, тару, контейнеры ТБО и т.п. размещать в зоне видимости покупателей (оконные (витринные) проемы) не допускается.</w:t>
      </w:r>
    </w:p>
    <w:p w:rsidR="00507377" w:rsidRDefault="00507377" w:rsidP="00507377">
      <w:pPr>
        <w:pStyle w:val="33"/>
        <w:shd w:val="clear" w:color="auto" w:fill="auto"/>
        <w:tabs>
          <w:tab w:val="left" w:pos="1602"/>
        </w:tabs>
        <w:spacing w:before="0" w:after="0"/>
        <w:ind w:left="1060" w:right="-28" w:firstLine="0"/>
      </w:pPr>
    </w:p>
    <w:p w:rsidR="00507377" w:rsidRDefault="00507377" w:rsidP="00507377">
      <w:pPr>
        <w:pStyle w:val="33"/>
        <w:shd w:val="clear" w:color="auto" w:fill="auto"/>
        <w:tabs>
          <w:tab w:val="left" w:pos="1602"/>
        </w:tabs>
        <w:spacing w:before="0" w:after="0"/>
        <w:ind w:left="1060" w:right="-28" w:firstLine="0"/>
      </w:pPr>
    </w:p>
    <w:p w:rsidR="00507377" w:rsidRDefault="00507377" w:rsidP="00507377">
      <w:pPr>
        <w:pStyle w:val="33"/>
        <w:shd w:val="clear" w:color="auto" w:fill="auto"/>
        <w:tabs>
          <w:tab w:val="left" w:pos="1602"/>
        </w:tabs>
        <w:spacing w:before="0" w:after="0"/>
        <w:ind w:left="1060" w:right="-28" w:firstLine="0"/>
      </w:pPr>
    </w:p>
    <w:p w:rsidR="00507377" w:rsidRDefault="00507377" w:rsidP="00507377">
      <w:pPr>
        <w:pStyle w:val="33"/>
        <w:shd w:val="clear" w:color="auto" w:fill="auto"/>
        <w:tabs>
          <w:tab w:val="left" w:pos="1602"/>
        </w:tabs>
        <w:spacing w:before="0" w:after="0"/>
        <w:ind w:left="1060" w:right="-28" w:firstLine="0"/>
        <w:jc w:val="center"/>
      </w:pPr>
      <w:r>
        <w:rPr>
          <w:rStyle w:val="12"/>
        </w:rPr>
        <w:lastRenderedPageBreak/>
        <w:t>Виды, параметры и характеристики НТО</w:t>
      </w:r>
    </w:p>
    <w:p w:rsidR="00507377" w:rsidRDefault="00507377" w:rsidP="00507377">
      <w:pPr>
        <w:pStyle w:val="33"/>
        <w:shd w:val="clear" w:color="auto" w:fill="auto"/>
        <w:tabs>
          <w:tab w:val="left" w:pos="1602"/>
        </w:tabs>
        <w:spacing w:before="0" w:after="0"/>
        <w:ind w:left="1060" w:right="-28" w:firstLine="0"/>
      </w:pPr>
    </w:p>
    <w:p w:rsidR="00507377" w:rsidRDefault="00507377" w:rsidP="00507377">
      <w:pPr>
        <w:pStyle w:val="33"/>
        <w:shd w:val="clear" w:color="auto" w:fill="auto"/>
        <w:tabs>
          <w:tab w:val="left" w:pos="1602"/>
        </w:tabs>
        <w:spacing w:before="0" w:after="0"/>
        <w:ind w:left="1060" w:right="-28" w:firstLine="0"/>
      </w:pPr>
    </w:p>
    <w:p w:rsidR="00507377" w:rsidRPr="008C10A9" w:rsidRDefault="00507377" w:rsidP="00507377">
      <w:pPr>
        <w:pStyle w:val="33"/>
        <w:shd w:val="clear" w:color="auto" w:fill="auto"/>
        <w:tabs>
          <w:tab w:val="left" w:pos="1602"/>
        </w:tabs>
        <w:spacing w:before="0" w:after="0"/>
        <w:ind w:left="1060" w:right="-28" w:firstLine="0"/>
      </w:pPr>
      <w:r w:rsidRPr="008C10A9">
        <w:t>е) типы киосков в зависимости от площади помещения:</w:t>
      </w:r>
    </w:p>
    <w:p w:rsidR="00507377" w:rsidRPr="008C10A9" w:rsidRDefault="00507377" w:rsidP="00507377">
      <w:pPr>
        <w:pStyle w:val="33"/>
        <w:shd w:val="clear" w:color="auto" w:fill="auto"/>
        <w:tabs>
          <w:tab w:val="left" w:pos="1602"/>
        </w:tabs>
        <w:spacing w:before="0" w:after="0"/>
        <w:ind w:left="1060" w:right="-28" w:firstLine="0"/>
      </w:pPr>
      <w:r w:rsidRPr="008C10A9">
        <w:t xml:space="preserve">малый - площадь помещения </w:t>
      </w:r>
      <w:proofErr w:type="gramStart"/>
      <w:r w:rsidRPr="008C10A9">
        <w:t>2,о</w:t>
      </w:r>
      <w:proofErr w:type="gramEnd"/>
      <w:r w:rsidRPr="008C10A9">
        <w:t xml:space="preserve">-9,о </w:t>
      </w:r>
      <w:proofErr w:type="spellStart"/>
      <w:r w:rsidRPr="008C10A9">
        <w:t>кв.м</w:t>
      </w:r>
      <w:proofErr w:type="spellEnd"/>
      <w:r w:rsidRPr="008C10A9">
        <w:t xml:space="preserve">; </w:t>
      </w:r>
    </w:p>
    <w:p w:rsidR="00507377" w:rsidRPr="008C10A9" w:rsidRDefault="00507377" w:rsidP="00507377">
      <w:pPr>
        <w:pStyle w:val="33"/>
        <w:shd w:val="clear" w:color="auto" w:fill="auto"/>
        <w:tabs>
          <w:tab w:val="left" w:pos="1602"/>
        </w:tabs>
        <w:spacing w:before="0" w:after="0"/>
        <w:ind w:left="1060" w:right="-28" w:firstLine="0"/>
      </w:pPr>
      <w:r w:rsidRPr="008C10A9">
        <w:t xml:space="preserve">большой - площадь помещения 9,0-18,0 </w:t>
      </w:r>
      <w:proofErr w:type="spellStart"/>
      <w:proofErr w:type="gramStart"/>
      <w:r w:rsidRPr="008C10A9">
        <w:t>кв.м</w:t>
      </w:r>
      <w:proofErr w:type="spellEnd"/>
      <w:proofErr w:type="gramEnd"/>
      <w:r w:rsidRPr="008C10A9">
        <w:t>;</w:t>
      </w:r>
    </w:p>
    <w:p w:rsidR="00507377" w:rsidRPr="008C10A9" w:rsidRDefault="00507377" w:rsidP="00507377">
      <w:pPr>
        <w:pStyle w:val="33"/>
        <w:shd w:val="clear" w:color="auto" w:fill="auto"/>
        <w:tabs>
          <w:tab w:val="left" w:pos="1602"/>
        </w:tabs>
        <w:spacing w:before="0" w:after="0"/>
        <w:ind w:left="1060" w:right="-28" w:firstLine="0"/>
      </w:pPr>
      <w:r w:rsidRPr="008C10A9">
        <w:t>ж)</w:t>
      </w:r>
      <w:r w:rsidRPr="008C10A9">
        <w:tab/>
        <w:t>минимальная высота помещения - не менее 2,7 м;</w:t>
      </w:r>
    </w:p>
    <w:p w:rsidR="00507377" w:rsidRPr="008C10A9" w:rsidRDefault="00507377" w:rsidP="00507377">
      <w:pPr>
        <w:pStyle w:val="33"/>
        <w:shd w:val="clear" w:color="auto" w:fill="auto"/>
        <w:tabs>
          <w:tab w:val="left" w:pos="1602"/>
        </w:tabs>
        <w:spacing w:before="0" w:after="0"/>
        <w:ind w:left="1060" w:right="-28" w:firstLine="0"/>
      </w:pPr>
      <w:r w:rsidRPr="008C10A9">
        <w:t>з)</w:t>
      </w:r>
      <w:r w:rsidRPr="008C10A9">
        <w:tab/>
        <w:t>инженерно-техническое обеспечение:</w:t>
      </w:r>
    </w:p>
    <w:p w:rsidR="00507377" w:rsidRPr="008C10A9" w:rsidRDefault="00507377" w:rsidP="00507377">
      <w:pPr>
        <w:pStyle w:val="33"/>
        <w:shd w:val="clear" w:color="auto" w:fill="auto"/>
        <w:tabs>
          <w:tab w:val="left" w:pos="1602"/>
        </w:tabs>
        <w:spacing w:before="0" w:after="0"/>
        <w:ind w:left="1060" w:right="-28" w:firstLine="0"/>
      </w:pPr>
      <w:r w:rsidRPr="008C10A9">
        <w:t>подключение к энергосети (внешнее и внутреннее освещение, отопление, торговое оборудование);</w:t>
      </w:r>
    </w:p>
    <w:p w:rsidR="00507377" w:rsidRPr="008C10A9" w:rsidRDefault="00507377" w:rsidP="00507377">
      <w:pPr>
        <w:pStyle w:val="33"/>
        <w:shd w:val="clear" w:color="auto" w:fill="auto"/>
        <w:tabs>
          <w:tab w:val="left" w:pos="1602"/>
        </w:tabs>
        <w:spacing w:before="0" w:after="0"/>
        <w:ind w:left="1060" w:right="-28" w:firstLine="0"/>
      </w:pPr>
      <w:r w:rsidRPr="008C10A9">
        <w:t>водоотведение ливневых стоков;</w:t>
      </w:r>
    </w:p>
    <w:p w:rsidR="00507377" w:rsidRDefault="00507377" w:rsidP="00507377">
      <w:pPr>
        <w:pStyle w:val="33"/>
        <w:shd w:val="clear" w:color="auto" w:fill="auto"/>
        <w:tabs>
          <w:tab w:val="left" w:pos="1602"/>
        </w:tabs>
        <w:spacing w:before="0" w:after="0"/>
        <w:ind w:left="1060" w:right="-28" w:firstLine="0"/>
      </w:pPr>
      <w:r w:rsidRPr="008C10A9">
        <w:t>кондиционирование;</w:t>
      </w:r>
    </w:p>
    <w:p w:rsidR="00507377" w:rsidRDefault="00507377" w:rsidP="00507377">
      <w:pPr>
        <w:pStyle w:val="33"/>
        <w:shd w:val="clear" w:color="auto" w:fill="auto"/>
        <w:tabs>
          <w:tab w:val="left" w:pos="1602"/>
        </w:tabs>
        <w:spacing w:before="0" w:after="0"/>
        <w:ind w:left="1060" w:right="-28" w:firstLine="0"/>
      </w:pPr>
    </w:p>
    <w:p w:rsidR="00507377" w:rsidRPr="008C10A9" w:rsidRDefault="00507377" w:rsidP="00507377">
      <w:pPr>
        <w:pStyle w:val="33"/>
        <w:shd w:val="clear" w:color="auto" w:fill="auto"/>
        <w:tabs>
          <w:tab w:val="left" w:pos="1602"/>
        </w:tabs>
        <w:spacing w:before="0" w:after="0"/>
        <w:ind w:left="1060" w:right="-28" w:firstLine="0"/>
      </w:pPr>
    </w:p>
    <w:p w:rsidR="00507377" w:rsidRDefault="00507377" w:rsidP="00507377">
      <w:pPr>
        <w:pStyle w:val="33"/>
        <w:shd w:val="clear" w:color="auto" w:fill="auto"/>
        <w:tabs>
          <w:tab w:val="left" w:pos="1053"/>
        </w:tabs>
        <w:spacing w:before="0" w:after="0" w:line="240" w:lineRule="auto"/>
        <w:ind w:left="1134" w:right="85" w:firstLine="0"/>
        <w:rPr>
          <w:rStyle w:val="40"/>
          <w:sz w:val="32"/>
          <w:szCs w:val="32"/>
        </w:rPr>
      </w:pPr>
      <w:r w:rsidRPr="008C10A9">
        <w:rPr>
          <w:rStyle w:val="40"/>
          <w:sz w:val="32"/>
          <w:szCs w:val="32"/>
        </w:rPr>
        <w:t>Примечание: водоснабжение привозной водой, отопление электрическое.</w:t>
      </w:r>
    </w:p>
    <w:p w:rsidR="00507377" w:rsidRDefault="00507377" w:rsidP="00507377">
      <w:pPr>
        <w:pStyle w:val="33"/>
        <w:shd w:val="clear" w:color="auto" w:fill="auto"/>
        <w:tabs>
          <w:tab w:val="left" w:pos="1053"/>
        </w:tabs>
        <w:spacing w:before="0" w:after="0" w:line="240" w:lineRule="auto"/>
        <w:ind w:left="1134" w:right="85" w:firstLine="0"/>
        <w:rPr>
          <w:rStyle w:val="40"/>
          <w:b/>
          <w:i w:val="0"/>
          <w:sz w:val="32"/>
          <w:szCs w:val="32"/>
        </w:rPr>
      </w:pPr>
    </w:p>
    <w:p w:rsidR="00507377" w:rsidRPr="008C10A9" w:rsidRDefault="00507377" w:rsidP="00507377">
      <w:pPr>
        <w:pStyle w:val="33"/>
        <w:shd w:val="clear" w:color="auto" w:fill="auto"/>
        <w:tabs>
          <w:tab w:val="left" w:pos="1053"/>
        </w:tabs>
        <w:spacing w:before="0" w:after="0" w:line="240" w:lineRule="auto"/>
        <w:ind w:left="1134" w:right="85" w:firstLine="0"/>
        <w:rPr>
          <w:rStyle w:val="40"/>
          <w:b/>
          <w:i w:val="0"/>
          <w:sz w:val="32"/>
          <w:szCs w:val="32"/>
        </w:rPr>
      </w:pPr>
    </w:p>
    <w:p w:rsidR="00507377" w:rsidRPr="008C10A9" w:rsidRDefault="00507377" w:rsidP="00507377">
      <w:pPr>
        <w:pStyle w:val="33"/>
        <w:shd w:val="clear" w:color="auto" w:fill="auto"/>
        <w:tabs>
          <w:tab w:val="left" w:pos="1602"/>
        </w:tabs>
        <w:spacing w:before="0" w:after="0"/>
        <w:ind w:left="1060" w:right="-28" w:firstLine="0"/>
      </w:pPr>
      <w:r>
        <w:t>и)</w:t>
      </w:r>
      <w:r>
        <w:tab/>
        <w:t>сезонная (летняя) демонстрация товара на улице не допускается;</w:t>
      </w:r>
    </w:p>
    <w:p w:rsidR="00507377" w:rsidRPr="008C10A9" w:rsidRDefault="00507377" w:rsidP="00507377">
      <w:pPr>
        <w:pStyle w:val="33"/>
        <w:shd w:val="clear" w:color="auto" w:fill="auto"/>
        <w:tabs>
          <w:tab w:val="left" w:pos="1560"/>
          <w:tab w:val="left" w:pos="1602"/>
        </w:tabs>
        <w:spacing w:before="0" w:after="0"/>
        <w:ind w:left="1060" w:right="-28" w:firstLine="0"/>
      </w:pPr>
      <w:r>
        <w:t xml:space="preserve">к) специализированный демонстрационный инвентарь - </w:t>
      </w:r>
      <w:proofErr w:type="spellStart"/>
      <w:r>
        <w:t>сборноразборные</w:t>
      </w:r>
      <w:proofErr w:type="spellEnd"/>
      <w:r>
        <w:t xml:space="preserve"> </w:t>
      </w:r>
      <w:proofErr w:type="spellStart"/>
      <w:r>
        <w:t>пристенные</w:t>
      </w:r>
      <w:proofErr w:type="spellEnd"/>
      <w:r>
        <w:t xml:space="preserve"> и приставные металлические конструкции не допускаются.</w:t>
      </w:r>
    </w:p>
    <w:p w:rsidR="00507377" w:rsidRDefault="00507377" w:rsidP="00507377">
      <w:pPr>
        <w:jc w:val="center"/>
      </w:pPr>
    </w:p>
    <w:p w:rsidR="00507377" w:rsidRDefault="00507377" w:rsidP="00507377">
      <w:pPr>
        <w:jc w:val="center"/>
      </w:pPr>
    </w:p>
    <w:p w:rsidR="00507377" w:rsidRDefault="00507377" w:rsidP="00507377">
      <w:pPr>
        <w:jc w:val="center"/>
        <w:rPr>
          <w:rStyle w:val="12"/>
        </w:rPr>
      </w:pPr>
      <w:r w:rsidRPr="005F4CC5">
        <w:rPr>
          <w:rStyle w:val="12"/>
        </w:rPr>
        <w:t>ГОСТ</w:t>
      </w:r>
      <w:r>
        <w:rPr>
          <w:rStyle w:val="12"/>
        </w:rPr>
        <w:t xml:space="preserve"> 51303-2013. Национальный стандарт Российской Федерации.</w:t>
      </w:r>
      <w:r w:rsidRPr="005F4CC5">
        <w:rPr>
          <w:rStyle w:val="12"/>
        </w:rPr>
        <w:t xml:space="preserve"> Торговля. Термины и определения</w:t>
      </w:r>
    </w:p>
    <w:p w:rsidR="00507377" w:rsidRDefault="00507377" w:rsidP="00507377">
      <w:pPr>
        <w:jc w:val="center"/>
        <w:rPr>
          <w:rStyle w:val="12"/>
        </w:rPr>
      </w:pPr>
    </w:p>
    <w:p w:rsidR="00507377" w:rsidRDefault="00507377" w:rsidP="00507377">
      <w:pPr>
        <w:ind w:left="1134"/>
        <w:jc w:val="both"/>
      </w:pPr>
      <w:r>
        <w:rPr>
          <w:b/>
        </w:rPr>
        <w:t>Торговый павильон:</w:t>
      </w:r>
      <w:r>
        <w:t xml:space="preserve">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507377" w:rsidRDefault="00507377" w:rsidP="00507377">
      <w:pPr>
        <w:ind w:left="1134"/>
        <w:jc w:val="both"/>
        <w:rPr>
          <w:rFonts w:ascii="Georgia" w:eastAsia="Georgia" w:hAnsi="Georgia" w:cs="Georgia"/>
          <w:sz w:val="49"/>
          <w:szCs w:val="49"/>
        </w:rPr>
      </w:pPr>
    </w:p>
    <w:p w:rsidR="00507377" w:rsidRDefault="00507377" w:rsidP="00507377">
      <w:pPr>
        <w:ind w:left="1134"/>
        <w:jc w:val="both"/>
        <w:rPr>
          <w:rFonts w:ascii="Georgia" w:eastAsia="Georgia" w:hAnsi="Georgia" w:cs="Georgia"/>
          <w:sz w:val="49"/>
          <w:szCs w:val="49"/>
        </w:rPr>
      </w:pPr>
    </w:p>
    <w:p w:rsidR="00507377" w:rsidRDefault="00507377" w:rsidP="00507377">
      <w:pPr>
        <w:ind w:left="1134"/>
        <w:jc w:val="both"/>
        <w:rPr>
          <w:rFonts w:ascii="Georgia" w:eastAsia="Georgia" w:hAnsi="Georgia" w:cs="Georgia"/>
          <w:sz w:val="49"/>
          <w:szCs w:val="49"/>
        </w:rPr>
      </w:pPr>
    </w:p>
    <w:p w:rsidR="00507377" w:rsidRDefault="00507377" w:rsidP="00507377">
      <w:pPr>
        <w:ind w:left="1134"/>
        <w:jc w:val="both"/>
        <w:rPr>
          <w:rFonts w:ascii="Georgia" w:eastAsia="Georgia" w:hAnsi="Georgia" w:cs="Georgia"/>
          <w:sz w:val="49"/>
          <w:szCs w:val="49"/>
        </w:rPr>
      </w:pPr>
    </w:p>
    <w:p w:rsidR="00507377" w:rsidRDefault="00507377" w:rsidP="00507377">
      <w:pPr>
        <w:ind w:left="1134"/>
        <w:jc w:val="both"/>
        <w:rPr>
          <w:rFonts w:ascii="Georgia" w:eastAsia="Georgia" w:hAnsi="Georgia" w:cs="Georgia"/>
          <w:sz w:val="49"/>
          <w:szCs w:val="49"/>
        </w:rPr>
      </w:pPr>
    </w:p>
    <w:p w:rsidR="00507377" w:rsidRDefault="00507377" w:rsidP="00507377">
      <w:pPr>
        <w:ind w:left="1134"/>
        <w:jc w:val="both"/>
        <w:rPr>
          <w:rFonts w:ascii="Georgia" w:eastAsia="Georgia" w:hAnsi="Georgia" w:cs="Georgia"/>
          <w:sz w:val="49"/>
          <w:szCs w:val="49"/>
        </w:rPr>
      </w:pPr>
    </w:p>
    <w:p w:rsidR="00507377" w:rsidRDefault="00507377" w:rsidP="00507377">
      <w:pPr>
        <w:jc w:val="center"/>
        <w:rPr>
          <w:rStyle w:val="12"/>
        </w:rPr>
      </w:pPr>
      <w:r w:rsidRPr="005F4CC5">
        <w:rPr>
          <w:rStyle w:val="12"/>
        </w:rPr>
        <w:t>Виды, параметры и характеристики НТО</w:t>
      </w:r>
    </w:p>
    <w:p w:rsidR="00507377" w:rsidRDefault="00507377" w:rsidP="00507377">
      <w:pPr>
        <w:jc w:val="center"/>
        <w:rPr>
          <w:rStyle w:val="12"/>
        </w:rPr>
      </w:pPr>
    </w:p>
    <w:p w:rsidR="00507377" w:rsidRDefault="00507377" w:rsidP="00507377">
      <w:pPr>
        <w:pStyle w:val="33"/>
        <w:numPr>
          <w:ilvl w:val="0"/>
          <w:numId w:val="9"/>
        </w:numPr>
        <w:shd w:val="clear" w:color="auto" w:fill="auto"/>
        <w:tabs>
          <w:tab w:val="left" w:pos="1843"/>
        </w:tabs>
        <w:spacing w:before="0" w:after="0"/>
        <w:ind w:left="1134" w:right="-28" w:firstLine="0"/>
      </w:pPr>
      <w:r w:rsidRPr="005F4CC5">
        <w:rPr>
          <w:b/>
        </w:rPr>
        <w:t xml:space="preserve">Павильон </w:t>
      </w:r>
      <w:r w:rsidRPr="005F4CC5">
        <w:t xml:space="preserve">— </w:t>
      </w:r>
      <w:r>
        <w:t>оснащенное торговым оборудованием строение:</w:t>
      </w:r>
    </w:p>
    <w:p w:rsidR="00507377" w:rsidRDefault="00507377" w:rsidP="00507377">
      <w:pPr>
        <w:pStyle w:val="33"/>
        <w:shd w:val="clear" w:color="auto" w:fill="auto"/>
        <w:tabs>
          <w:tab w:val="left" w:pos="1588"/>
        </w:tabs>
        <w:spacing w:before="0" w:after="0"/>
        <w:ind w:left="1060" w:right="-28" w:firstLine="0"/>
      </w:pPr>
      <w:r>
        <w:t>а) с не менее чем двумя помещениями, рассчитанными на не менее чем одно рабочее место продавца и хранение товарного запаса:</w:t>
      </w:r>
    </w:p>
    <w:p w:rsidR="00507377" w:rsidRPr="005F4CC5" w:rsidRDefault="00507377" w:rsidP="00507377">
      <w:pPr>
        <w:pStyle w:val="33"/>
        <w:numPr>
          <w:ilvl w:val="0"/>
          <w:numId w:val="8"/>
        </w:numPr>
        <w:shd w:val="clear" w:color="auto" w:fill="auto"/>
        <w:tabs>
          <w:tab w:val="left" w:pos="1134"/>
          <w:tab w:val="left" w:pos="1843"/>
        </w:tabs>
        <w:spacing w:before="0" w:after="0"/>
        <w:ind w:left="1134" w:right="-28" w:firstLine="0"/>
      </w:pPr>
      <w:r w:rsidRPr="005F4CC5">
        <w:t>торговым залом (с доступом покупателей внутрь);</w:t>
      </w:r>
    </w:p>
    <w:p w:rsidR="00507377" w:rsidRPr="005F4CC5" w:rsidRDefault="00507377" w:rsidP="00507377">
      <w:pPr>
        <w:pStyle w:val="33"/>
        <w:numPr>
          <w:ilvl w:val="0"/>
          <w:numId w:val="8"/>
        </w:numPr>
        <w:shd w:val="clear" w:color="auto" w:fill="auto"/>
        <w:tabs>
          <w:tab w:val="left" w:pos="1134"/>
          <w:tab w:val="left" w:pos="1843"/>
        </w:tabs>
        <w:spacing w:before="0" w:after="0"/>
        <w:ind w:left="1134" w:right="-28" w:firstLine="0"/>
      </w:pPr>
      <w:r w:rsidRPr="005F4CC5">
        <w:t>помещением (помещениями) для хранения товарного запаса;</w:t>
      </w:r>
    </w:p>
    <w:p w:rsidR="00507377" w:rsidRDefault="00507377" w:rsidP="00507377">
      <w:pPr>
        <w:pStyle w:val="33"/>
        <w:shd w:val="clear" w:color="auto" w:fill="auto"/>
        <w:tabs>
          <w:tab w:val="left" w:pos="1588"/>
        </w:tabs>
        <w:spacing w:before="0" w:after="0"/>
        <w:ind w:left="1060" w:right="-28" w:firstLine="0"/>
      </w:pPr>
      <w:r>
        <w:t>б)</w:t>
      </w:r>
      <w:r>
        <w:tab/>
        <w:t>с не менее чем двумя входами:</w:t>
      </w:r>
    </w:p>
    <w:p w:rsidR="00507377" w:rsidRPr="005F4CC5" w:rsidRDefault="00507377" w:rsidP="00507377">
      <w:pPr>
        <w:pStyle w:val="33"/>
        <w:numPr>
          <w:ilvl w:val="0"/>
          <w:numId w:val="8"/>
        </w:numPr>
        <w:shd w:val="clear" w:color="auto" w:fill="auto"/>
        <w:tabs>
          <w:tab w:val="left" w:pos="1134"/>
          <w:tab w:val="left" w:pos="1843"/>
        </w:tabs>
        <w:spacing w:before="0" w:after="0"/>
        <w:ind w:left="1134" w:right="-28" w:firstLine="0"/>
      </w:pPr>
      <w:r w:rsidRPr="005F4CC5">
        <w:t>входом для продавца (в помещения хранения товарного запаса (ширина дверного проема в свету не менее 0,9 м);</w:t>
      </w:r>
    </w:p>
    <w:p w:rsidR="00507377" w:rsidRDefault="00507377" w:rsidP="00507377">
      <w:pPr>
        <w:pStyle w:val="33"/>
        <w:numPr>
          <w:ilvl w:val="0"/>
          <w:numId w:val="8"/>
        </w:numPr>
        <w:shd w:val="clear" w:color="auto" w:fill="auto"/>
        <w:tabs>
          <w:tab w:val="left" w:pos="1134"/>
          <w:tab w:val="left" w:pos="1843"/>
        </w:tabs>
        <w:spacing w:before="0" w:after="0"/>
        <w:ind w:left="1134" w:right="-28" w:firstLine="0"/>
      </w:pPr>
      <w:r w:rsidRPr="005F4CC5">
        <w:lastRenderedPageBreak/>
        <w:t xml:space="preserve">входом для покупателей (в торговый зал (ширина дверного проема в </w:t>
      </w:r>
      <w:r>
        <w:t>свету не менее 1,2 м);</w:t>
      </w:r>
    </w:p>
    <w:p w:rsidR="00507377" w:rsidRDefault="00507377" w:rsidP="00507377">
      <w:pPr>
        <w:pStyle w:val="33"/>
        <w:shd w:val="clear" w:color="auto" w:fill="auto"/>
        <w:tabs>
          <w:tab w:val="left" w:pos="1588"/>
        </w:tabs>
        <w:spacing w:before="0" w:after="0"/>
        <w:ind w:left="1060" w:right="-28" w:firstLine="0"/>
      </w:pPr>
      <w:r>
        <w:t>в) хранение товарного запаса:</w:t>
      </w:r>
    </w:p>
    <w:p w:rsidR="00507377" w:rsidRPr="005F4CC5" w:rsidRDefault="00507377" w:rsidP="00507377">
      <w:pPr>
        <w:pStyle w:val="33"/>
        <w:numPr>
          <w:ilvl w:val="0"/>
          <w:numId w:val="8"/>
        </w:numPr>
        <w:shd w:val="clear" w:color="auto" w:fill="auto"/>
        <w:tabs>
          <w:tab w:val="left" w:pos="1134"/>
          <w:tab w:val="left" w:pos="1843"/>
        </w:tabs>
        <w:spacing w:before="0" w:after="0"/>
        <w:ind w:left="1134" w:right="-28" w:firstLine="0"/>
      </w:pPr>
      <w:r w:rsidRPr="005F4CC5">
        <w:t>помещение хранения товарного запаса не должно просматриваться из торгового зала (в большом павильоне должно быть отделено от торгового зала дверью);</w:t>
      </w:r>
    </w:p>
    <w:p w:rsidR="00507377" w:rsidRPr="005F4CC5" w:rsidRDefault="00507377" w:rsidP="00507377">
      <w:pPr>
        <w:pStyle w:val="33"/>
        <w:numPr>
          <w:ilvl w:val="0"/>
          <w:numId w:val="8"/>
        </w:numPr>
        <w:shd w:val="clear" w:color="auto" w:fill="auto"/>
        <w:tabs>
          <w:tab w:val="left" w:pos="1134"/>
          <w:tab w:val="left" w:pos="1843"/>
        </w:tabs>
        <w:spacing w:before="0" w:after="0"/>
        <w:ind w:left="1134" w:right="-28" w:firstLine="0"/>
      </w:pPr>
      <w:r w:rsidRPr="005F4CC5">
        <w:t>в помещении хранения должна быть выделена зона загрузки, оперативного хранения товара, тары и ТБО (складирование товара и тары, контейнер ТБО около павильона не допускается);</w:t>
      </w:r>
    </w:p>
    <w:p w:rsidR="00507377" w:rsidRDefault="00507377" w:rsidP="00507377">
      <w:pPr>
        <w:pStyle w:val="33"/>
        <w:shd w:val="clear" w:color="auto" w:fill="auto"/>
        <w:tabs>
          <w:tab w:val="left" w:pos="1588"/>
        </w:tabs>
        <w:spacing w:before="0" w:after="0"/>
        <w:ind w:left="1060" w:right="-28" w:firstLine="0"/>
      </w:pPr>
      <w:r>
        <w:t>г)</w:t>
      </w:r>
      <w:r>
        <w:tab/>
        <w:t>типы павильонов в зависимости от площади объекта (в границах наружных стен):</w:t>
      </w:r>
    </w:p>
    <w:p w:rsidR="00507377" w:rsidRPr="005F4CC5" w:rsidRDefault="00507377" w:rsidP="00507377">
      <w:pPr>
        <w:pStyle w:val="33"/>
        <w:numPr>
          <w:ilvl w:val="0"/>
          <w:numId w:val="8"/>
        </w:numPr>
        <w:shd w:val="clear" w:color="auto" w:fill="auto"/>
        <w:tabs>
          <w:tab w:val="left" w:pos="1134"/>
          <w:tab w:val="left" w:pos="1843"/>
        </w:tabs>
        <w:spacing w:before="0" w:after="0"/>
        <w:ind w:left="1134" w:right="-28" w:firstLine="0"/>
      </w:pPr>
      <w:r w:rsidRPr="005F4CC5">
        <w:t xml:space="preserve">малый - 18 - 35 </w:t>
      </w:r>
      <w:proofErr w:type="spellStart"/>
      <w:proofErr w:type="gramStart"/>
      <w:r w:rsidRPr="005F4CC5">
        <w:t>кв.м</w:t>
      </w:r>
      <w:proofErr w:type="spellEnd"/>
      <w:proofErr w:type="gramEnd"/>
      <w:r w:rsidRPr="005F4CC5">
        <w:t xml:space="preserve">; </w:t>
      </w:r>
    </w:p>
    <w:p w:rsidR="00507377" w:rsidRPr="005F4CC5" w:rsidRDefault="00507377" w:rsidP="00507377">
      <w:pPr>
        <w:pStyle w:val="33"/>
        <w:numPr>
          <w:ilvl w:val="0"/>
          <w:numId w:val="8"/>
        </w:numPr>
        <w:shd w:val="clear" w:color="auto" w:fill="auto"/>
        <w:tabs>
          <w:tab w:val="left" w:pos="1134"/>
          <w:tab w:val="left" w:pos="1843"/>
        </w:tabs>
        <w:spacing w:before="0" w:after="0"/>
        <w:ind w:left="1134" w:right="-28" w:firstLine="0"/>
      </w:pPr>
      <w:r w:rsidRPr="005F4CC5">
        <w:t xml:space="preserve">большой - 35-50 </w:t>
      </w:r>
      <w:proofErr w:type="spellStart"/>
      <w:proofErr w:type="gramStart"/>
      <w:r w:rsidRPr="005F4CC5">
        <w:t>кв.м</w:t>
      </w:r>
      <w:proofErr w:type="spellEnd"/>
      <w:proofErr w:type="gramEnd"/>
      <w:r w:rsidRPr="005F4CC5">
        <w:t>;</w:t>
      </w:r>
    </w:p>
    <w:p w:rsidR="00507377" w:rsidRPr="005F4CC5" w:rsidRDefault="00507377" w:rsidP="00507377">
      <w:pPr>
        <w:pStyle w:val="33"/>
        <w:shd w:val="clear" w:color="auto" w:fill="auto"/>
        <w:tabs>
          <w:tab w:val="left" w:pos="1588"/>
        </w:tabs>
        <w:spacing w:before="0" w:after="0"/>
        <w:ind w:left="1060" w:right="-28" w:firstLine="0"/>
      </w:pPr>
      <w:r>
        <w:t>д)</w:t>
      </w:r>
      <w:r>
        <w:tab/>
        <w:t>минимальная высота помещений (от пола до потолка):</w:t>
      </w:r>
    </w:p>
    <w:p w:rsidR="00507377" w:rsidRPr="005F4CC5" w:rsidRDefault="00507377" w:rsidP="00507377">
      <w:pPr>
        <w:pStyle w:val="33"/>
        <w:numPr>
          <w:ilvl w:val="0"/>
          <w:numId w:val="8"/>
        </w:numPr>
        <w:shd w:val="clear" w:color="auto" w:fill="auto"/>
        <w:tabs>
          <w:tab w:val="left" w:pos="1134"/>
          <w:tab w:val="left" w:pos="1843"/>
        </w:tabs>
        <w:spacing w:before="0" w:after="0"/>
        <w:ind w:left="1134" w:right="-28" w:firstLine="0"/>
      </w:pPr>
      <w:r>
        <w:t>торгового зала - не менее 3,0 м;</w:t>
      </w:r>
    </w:p>
    <w:p w:rsidR="00507377" w:rsidRPr="005F4CC5" w:rsidRDefault="00507377" w:rsidP="00507377">
      <w:pPr>
        <w:pStyle w:val="33"/>
        <w:numPr>
          <w:ilvl w:val="0"/>
          <w:numId w:val="8"/>
        </w:numPr>
        <w:shd w:val="clear" w:color="auto" w:fill="auto"/>
        <w:tabs>
          <w:tab w:val="left" w:pos="1134"/>
          <w:tab w:val="left" w:pos="1843"/>
        </w:tabs>
        <w:spacing w:before="0" w:after="0"/>
        <w:ind w:left="1060" w:right="-28" w:firstLine="0"/>
      </w:pPr>
      <w:r>
        <w:t>иных помещений – не менее 2,7 м (в обособленных помещениях хранения допускается понижение высоты до 2,2 м);</w:t>
      </w:r>
    </w:p>
    <w:p w:rsidR="00507377" w:rsidRPr="005F4CC5" w:rsidRDefault="00507377" w:rsidP="00507377">
      <w:pPr>
        <w:pStyle w:val="33"/>
        <w:shd w:val="clear" w:color="auto" w:fill="auto"/>
        <w:tabs>
          <w:tab w:val="left" w:pos="1588"/>
        </w:tabs>
        <w:spacing w:before="0" w:after="0"/>
        <w:ind w:left="1060" w:right="-28" w:firstLine="0"/>
      </w:pPr>
      <w:r>
        <w:t>е)</w:t>
      </w:r>
      <w:r>
        <w:tab/>
        <w:t>минимальные габариты проходов для покупателей в торговом зале:</w:t>
      </w:r>
    </w:p>
    <w:p w:rsidR="00507377" w:rsidRPr="005F4CC5" w:rsidRDefault="00507377" w:rsidP="00507377">
      <w:pPr>
        <w:pStyle w:val="33"/>
        <w:shd w:val="clear" w:color="auto" w:fill="auto"/>
        <w:tabs>
          <w:tab w:val="left" w:pos="1588"/>
        </w:tabs>
        <w:spacing w:before="0" w:after="0"/>
        <w:ind w:left="1060" w:right="-28" w:firstLine="0"/>
      </w:pPr>
      <w:r>
        <w:t>при круговом движении - не менее 1,5 м;</w:t>
      </w:r>
    </w:p>
    <w:p w:rsidR="00507377" w:rsidRPr="005F4CC5" w:rsidRDefault="00507377" w:rsidP="00507377">
      <w:pPr>
        <w:pStyle w:val="33"/>
        <w:shd w:val="clear" w:color="auto" w:fill="auto"/>
        <w:tabs>
          <w:tab w:val="left" w:pos="1588"/>
        </w:tabs>
        <w:spacing w:before="0" w:after="0"/>
        <w:ind w:left="1060" w:right="-28" w:firstLine="0"/>
      </w:pPr>
      <w:r>
        <w:lastRenderedPageBreak/>
        <w:t>при тупиковом движении (периметральном размещении прилавков) - не менее 1,8 м;</w:t>
      </w:r>
    </w:p>
    <w:p w:rsidR="00507377" w:rsidRPr="005F4CC5" w:rsidRDefault="00507377" w:rsidP="00507377">
      <w:pPr>
        <w:pStyle w:val="33"/>
        <w:shd w:val="clear" w:color="auto" w:fill="auto"/>
        <w:tabs>
          <w:tab w:val="left" w:pos="1588"/>
        </w:tabs>
        <w:spacing w:before="0" w:after="0"/>
        <w:ind w:left="1060" w:right="-28" w:firstLine="0"/>
      </w:pPr>
      <w:r>
        <w:t>ж)</w:t>
      </w:r>
      <w:r>
        <w:tab/>
        <w:t>инженерно-техническое обеспечение:</w:t>
      </w:r>
    </w:p>
    <w:p w:rsidR="00507377" w:rsidRPr="005F4CC5" w:rsidRDefault="00507377" w:rsidP="00507377">
      <w:pPr>
        <w:pStyle w:val="33"/>
        <w:shd w:val="clear" w:color="auto" w:fill="auto"/>
        <w:tabs>
          <w:tab w:val="left" w:pos="1588"/>
        </w:tabs>
        <w:spacing w:before="0" w:after="0"/>
        <w:ind w:left="1060" w:right="-28" w:firstLine="0"/>
      </w:pPr>
      <w:r>
        <w:t>подключение к энергосети (внешнее и внутреннее освещение, отопление, торговое оборудование);</w:t>
      </w:r>
    </w:p>
    <w:p w:rsidR="00507377" w:rsidRPr="005F4CC5" w:rsidRDefault="00507377" w:rsidP="00507377">
      <w:pPr>
        <w:pStyle w:val="33"/>
        <w:numPr>
          <w:ilvl w:val="0"/>
          <w:numId w:val="8"/>
        </w:numPr>
        <w:shd w:val="clear" w:color="auto" w:fill="auto"/>
        <w:tabs>
          <w:tab w:val="left" w:pos="1134"/>
          <w:tab w:val="left" w:pos="1843"/>
        </w:tabs>
        <w:spacing w:before="0" w:after="0"/>
        <w:ind w:left="1134" w:right="-28" w:firstLine="0"/>
      </w:pPr>
      <w:r>
        <w:t>водоотведение ливневых стоков;</w:t>
      </w:r>
    </w:p>
    <w:p w:rsidR="00507377" w:rsidRPr="00C72ED2" w:rsidRDefault="00507377" w:rsidP="00507377">
      <w:pPr>
        <w:pStyle w:val="33"/>
        <w:numPr>
          <w:ilvl w:val="0"/>
          <w:numId w:val="8"/>
        </w:numPr>
        <w:shd w:val="clear" w:color="auto" w:fill="auto"/>
        <w:tabs>
          <w:tab w:val="left" w:pos="1134"/>
          <w:tab w:val="left" w:pos="1843"/>
        </w:tabs>
        <w:spacing w:before="0" w:after="0"/>
        <w:ind w:left="1134" w:right="-28" w:firstLine="0"/>
      </w:pPr>
      <w:r>
        <w:t>кондиционирование;</w:t>
      </w:r>
    </w:p>
    <w:p w:rsidR="00507377" w:rsidRDefault="00507377" w:rsidP="00507377">
      <w:pPr>
        <w:pStyle w:val="33"/>
        <w:shd w:val="clear" w:color="auto" w:fill="auto"/>
        <w:tabs>
          <w:tab w:val="left" w:pos="1843"/>
        </w:tabs>
        <w:spacing w:before="0" w:after="0"/>
        <w:ind w:left="1100" w:right="640" w:firstLine="34"/>
        <w:jc w:val="left"/>
      </w:pPr>
      <w:r>
        <w:t>з)</w:t>
      </w:r>
      <w:r>
        <w:tab/>
        <w:t>демонстрация товара на улице (размещение оборудования около павильона) не допускается.</w:t>
      </w:r>
    </w:p>
    <w:p w:rsidR="00507377" w:rsidRDefault="00507377" w:rsidP="00507377">
      <w:pPr>
        <w:rPr>
          <w:rFonts w:ascii="Georgia" w:eastAsia="Georgia" w:hAnsi="Georgia" w:cs="Georgia"/>
          <w:sz w:val="39"/>
          <w:szCs w:val="39"/>
        </w:rPr>
      </w:pPr>
    </w:p>
    <w:p w:rsidR="00507377" w:rsidRPr="00C72ED2" w:rsidRDefault="00507377" w:rsidP="00507377">
      <w:pPr>
        <w:jc w:val="center"/>
        <w:rPr>
          <w:rStyle w:val="12"/>
        </w:rPr>
      </w:pPr>
      <w:r w:rsidRPr="00C72ED2">
        <w:rPr>
          <w:rStyle w:val="12"/>
        </w:rPr>
        <w:t xml:space="preserve">ГОСТ Р 51303-2013. Национальный стандарт Российской Федерации. Торговля. </w:t>
      </w:r>
      <w:r>
        <w:rPr>
          <w:rStyle w:val="12"/>
        </w:rPr>
        <w:br/>
      </w:r>
      <w:r w:rsidRPr="00C72ED2">
        <w:rPr>
          <w:rStyle w:val="12"/>
        </w:rPr>
        <w:t>Термины и определения</w:t>
      </w:r>
    </w:p>
    <w:p w:rsidR="00507377" w:rsidRDefault="00507377" w:rsidP="00507377">
      <w:pPr>
        <w:jc w:val="center"/>
        <w:rPr>
          <w:rFonts w:ascii="Georgia" w:eastAsia="Georgia" w:hAnsi="Georgia" w:cs="Georgia"/>
          <w:sz w:val="39"/>
          <w:szCs w:val="39"/>
        </w:rPr>
      </w:pPr>
    </w:p>
    <w:p w:rsidR="00507377" w:rsidRDefault="00507377" w:rsidP="00507377">
      <w:pPr>
        <w:jc w:val="center"/>
        <w:rPr>
          <w:rFonts w:ascii="Georgia" w:eastAsia="Georgia" w:hAnsi="Georgia" w:cs="Georgia"/>
          <w:sz w:val="39"/>
          <w:szCs w:val="39"/>
        </w:rPr>
      </w:pPr>
    </w:p>
    <w:p w:rsidR="00507377" w:rsidRDefault="00507377" w:rsidP="00507377">
      <w:pPr>
        <w:pStyle w:val="33"/>
        <w:numPr>
          <w:ilvl w:val="0"/>
          <w:numId w:val="9"/>
        </w:numPr>
        <w:shd w:val="clear" w:color="auto" w:fill="auto"/>
        <w:tabs>
          <w:tab w:val="left" w:pos="567"/>
          <w:tab w:val="left" w:pos="1701"/>
        </w:tabs>
        <w:spacing w:before="0" w:after="0"/>
        <w:ind w:left="1134" w:right="-28" w:firstLine="0"/>
      </w:pPr>
      <w:r w:rsidRPr="00AD08B9">
        <w:rPr>
          <w:b/>
        </w:rPr>
        <w:t xml:space="preserve">Торговая галерея: </w:t>
      </w:r>
      <w:r w:rsidRPr="00AD08B9">
        <w:t>НТО,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507377" w:rsidRDefault="00507377" w:rsidP="00507377">
      <w:pPr>
        <w:pStyle w:val="33"/>
        <w:shd w:val="clear" w:color="auto" w:fill="auto"/>
        <w:tabs>
          <w:tab w:val="left" w:pos="1701"/>
        </w:tabs>
        <w:spacing w:before="0" w:after="0"/>
        <w:ind w:right="-28" w:firstLine="0"/>
      </w:pPr>
    </w:p>
    <w:p w:rsidR="00507377" w:rsidRDefault="00507377" w:rsidP="00507377">
      <w:pPr>
        <w:pStyle w:val="33"/>
        <w:shd w:val="clear" w:color="auto" w:fill="auto"/>
        <w:tabs>
          <w:tab w:val="left" w:pos="1701"/>
        </w:tabs>
        <w:spacing w:before="0" w:after="0"/>
        <w:ind w:right="-28" w:firstLine="0"/>
      </w:pPr>
    </w:p>
    <w:p w:rsidR="00507377" w:rsidRDefault="00507377" w:rsidP="00507377">
      <w:pPr>
        <w:pStyle w:val="33"/>
        <w:shd w:val="clear" w:color="auto" w:fill="auto"/>
        <w:tabs>
          <w:tab w:val="left" w:pos="1701"/>
        </w:tabs>
        <w:spacing w:before="0" w:after="0"/>
        <w:ind w:right="-28" w:firstLine="0"/>
      </w:pPr>
    </w:p>
    <w:p w:rsidR="00507377" w:rsidRDefault="00507377" w:rsidP="00507377">
      <w:pPr>
        <w:pStyle w:val="33"/>
        <w:shd w:val="clear" w:color="auto" w:fill="auto"/>
        <w:tabs>
          <w:tab w:val="left" w:pos="1701"/>
        </w:tabs>
        <w:spacing w:before="0" w:after="0"/>
        <w:ind w:right="-28" w:firstLine="0"/>
      </w:pPr>
    </w:p>
    <w:p w:rsidR="00507377" w:rsidRDefault="00507377" w:rsidP="00507377">
      <w:pPr>
        <w:pStyle w:val="33"/>
        <w:shd w:val="clear" w:color="auto" w:fill="auto"/>
        <w:tabs>
          <w:tab w:val="left" w:pos="1701"/>
        </w:tabs>
        <w:spacing w:before="0" w:after="0"/>
        <w:ind w:right="-28" w:firstLine="0"/>
      </w:pPr>
    </w:p>
    <w:p w:rsidR="00507377" w:rsidRDefault="00507377" w:rsidP="00507377">
      <w:pPr>
        <w:pStyle w:val="33"/>
        <w:shd w:val="clear" w:color="auto" w:fill="auto"/>
        <w:tabs>
          <w:tab w:val="left" w:pos="1701"/>
        </w:tabs>
        <w:spacing w:before="0" w:after="0"/>
        <w:ind w:right="-28" w:firstLine="0"/>
      </w:pPr>
    </w:p>
    <w:p w:rsidR="00507377" w:rsidRDefault="00507377" w:rsidP="00507377">
      <w:pPr>
        <w:pStyle w:val="33"/>
        <w:shd w:val="clear" w:color="auto" w:fill="auto"/>
        <w:tabs>
          <w:tab w:val="left" w:pos="1701"/>
        </w:tabs>
        <w:spacing w:before="0" w:after="0"/>
        <w:ind w:right="-28" w:firstLine="0"/>
      </w:pPr>
    </w:p>
    <w:p w:rsidR="00507377" w:rsidRDefault="00507377" w:rsidP="00507377">
      <w:pPr>
        <w:pStyle w:val="33"/>
        <w:shd w:val="clear" w:color="auto" w:fill="auto"/>
        <w:tabs>
          <w:tab w:val="left" w:pos="1701"/>
        </w:tabs>
        <w:spacing w:before="0" w:after="0"/>
        <w:ind w:right="-28" w:firstLine="0"/>
      </w:pPr>
    </w:p>
    <w:p w:rsidR="00507377" w:rsidRDefault="00507377" w:rsidP="00507377">
      <w:pPr>
        <w:pStyle w:val="32"/>
        <w:shd w:val="clear" w:color="auto" w:fill="auto"/>
        <w:spacing w:line="530" w:lineRule="exact"/>
        <w:ind w:left="100"/>
        <w:jc w:val="center"/>
      </w:pPr>
      <w:r>
        <w:rPr>
          <w:rStyle w:val="3Exact"/>
          <w:spacing w:val="0"/>
        </w:rPr>
        <w:t>Временные объекты</w:t>
      </w:r>
    </w:p>
    <w:p w:rsidR="00507377" w:rsidRDefault="00507377" w:rsidP="00507377">
      <w:pPr>
        <w:pStyle w:val="33"/>
        <w:shd w:val="clear" w:color="auto" w:fill="auto"/>
        <w:tabs>
          <w:tab w:val="left" w:pos="1701"/>
        </w:tabs>
        <w:spacing w:before="0" w:after="0"/>
        <w:ind w:right="-28" w:firstLine="0"/>
      </w:pPr>
    </w:p>
    <w:p w:rsidR="00507377" w:rsidRDefault="00507377" w:rsidP="00507377">
      <w:pPr>
        <w:pStyle w:val="33"/>
        <w:shd w:val="clear" w:color="auto" w:fill="auto"/>
        <w:tabs>
          <w:tab w:val="left" w:pos="1701"/>
        </w:tabs>
        <w:spacing w:before="0" w:after="0"/>
        <w:ind w:right="-28" w:firstLine="0"/>
      </w:pPr>
    </w:p>
    <w:p w:rsidR="00507377" w:rsidRDefault="00507377" w:rsidP="00507377">
      <w:pPr>
        <w:pStyle w:val="33"/>
        <w:numPr>
          <w:ilvl w:val="0"/>
          <w:numId w:val="7"/>
        </w:numPr>
        <w:shd w:val="clear" w:color="auto" w:fill="auto"/>
        <w:tabs>
          <w:tab w:val="left" w:pos="558"/>
          <w:tab w:val="left" w:pos="1985"/>
        </w:tabs>
        <w:spacing w:before="0" w:after="600"/>
        <w:ind w:left="1134" w:right="20"/>
      </w:pPr>
      <w:proofErr w:type="spellStart"/>
      <w:r w:rsidRPr="00AD08B9">
        <w:rPr>
          <w:b/>
        </w:rPr>
        <w:t>Фудтрак</w:t>
      </w:r>
      <w:proofErr w:type="spellEnd"/>
      <w:r w:rsidRPr="00AD08B9">
        <w:rPr>
          <w:b/>
        </w:rPr>
        <w:t>:</w:t>
      </w:r>
      <w:r>
        <w:t xml:space="preserve"> передвижной НТО, кафе-автофургон с мобильной кухней для торговли едой и напитками быстрого приготовления.</w:t>
      </w:r>
    </w:p>
    <w:p w:rsidR="00507377" w:rsidRDefault="00507377" w:rsidP="00507377">
      <w:pPr>
        <w:pStyle w:val="33"/>
        <w:numPr>
          <w:ilvl w:val="0"/>
          <w:numId w:val="7"/>
        </w:numPr>
        <w:shd w:val="clear" w:color="auto" w:fill="auto"/>
        <w:tabs>
          <w:tab w:val="left" w:pos="558"/>
          <w:tab w:val="left" w:pos="1985"/>
        </w:tabs>
        <w:spacing w:before="0" w:after="600"/>
        <w:ind w:left="1134" w:right="20"/>
      </w:pPr>
      <w:r>
        <w:rPr>
          <w:noProof/>
          <w:lang w:eastAsia="ru-RU"/>
        </w:rPr>
        <mc:AlternateContent>
          <mc:Choice Requires="wps">
            <w:drawing>
              <wp:anchor distT="0" distB="0" distL="63500" distR="63500" simplePos="0" relativeHeight="251661312" behindDoc="1" locked="0" layoutInCell="1" allowOverlap="1" wp14:anchorId="5A484871" wp14:editId="220FF457">
                <wp:simplePos x="0" y="0"/>
                <wp:positionH relativeFrom="margin">
                  <wp:posOffset>2162810</wp:posOffset>
                </wp:positionH>
                <wp:positionV relativeFrom="margin">
                  <wp:posOffset>-1256665</wp:posOffset>
                </wp:positionV>
                <wp:extent cx="3482975" cy="333375"/>
                <wp:effectExtent l="0" t="0" r="3175" b="6350"/>
                <wp:wrapTopAndBottom/>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377" w:rsidRDefault="00507377" w:rsidP="00507377">
                            <w:pPr>
                              <w:pStyle w:val="32"/>
                              <w:shd w:val="clear" w:color="auto" w:fill="auto"/>
                              <w:spacing w:line="530" w:lineRule="exact"/>
                              <w:ind w:left="100"/>
                            </w:pPr>
                            <w:r>
                              <w:rPr>
                                <w:rStyle w:val="3Exact"/>
                              </w:rPr>
                              <w:t>Временные объекты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484871" id="_x0000_t202" coordsize="21600,21600" o:spt="202" path="m,l,21600r21600,l21600,xe">
                <v:stroke joinstyle="miter"/>
                <v:path gradientshapeok="t" o:connecttype="rect"/>
              </v:shapetype>
              <v:shape id="Поле 47" o:spid="_x0000_s1026" type="#_x0000_t202" style="position:absolute;left:0;text-align:left;margin-left:170.3pt;margin-top:-98.95pt;width:274.25pt;height:26.2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uQIAAKs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" filled="f" stroked="f">
                <v:textbox style="mso-fit-shape-to-text:t" inset="0,0,0,0">
                  <w:txbxContent>
                    <w:p w:rsidR="00507377" w:rsidRDefault="00507377" w:rsidP="00507377">
                      <w:pPr>
                        <w:pStyle w:val="32"/>
                        <w:shd w:val="clear" w:color="auto" w:fill="auto"/>
                        <w:spacing w:line="530" w:lineRule="exact"/>
                        <w:ind w:left="100"/>
                      </w:pPr>
                      <w:r>
                        <w:rPr>
                          <w:rStyle w:val="3Exact"/>
                        </w:rPr>
                        <w:t>Временные объекты</w:t>
                      </w:r>
                    </w:p>
                  </w:txbxContent>
                </v:textbox>
                <w10:wrap type="topAndBottom" anchorx="margin" anchory="margin"/>
              </v:shape>
            </w:pict>
          </mc:Fallback>
        </mc:AlternateContent>
      </w:r>
      <w:r>
        <w:rPr>
          <w:rStyle w:val="a9"/>
        </w:rPr>
        <w:t xml:space="preserve">Киоск-стакан: </w:t>
      </w:r>
      <w:r>
        <w:t>НТО, киоск на одно рабочее место в виде стакана диаметром до 2,5 метров.</w:t>
      </w:r>
    </w:p>
    <w:p w:rsidR="00507377" w:rsidRDefault="00507377" w:rsidP="00507377">
      <w:pPr>
        <w:pStyle w:val="33"/>
        <w:numPr>
          <w:ilvl w:val="0"/>
          <w:numId w:val="7"/>
        </w:numPr>
        <w:shd w:val="clear" w:color="auto" w:fill="auto"/>
        <w:tabs>
          <w:tab w:val="left" w:pos="577"/>
          <w:tab w:val="left" w:pos="1985"/>
        </w:tabs>
        <w:spacing w:before="0" w:after="0"/>
        <w:ind w:left="1134" w:right="20"/>
      </w:pPr>
      <w:r>
        <w:rPr>
          <w:rStyle w:val="a9"/>
        </w:rPr>
        <w:t xml:space="preserve">Сезонное (летнее) кафе: </w:t>
      </w:r>
      <w:r>
        <w:t xml:space="preserve">НТО общественного питания, специально оборудованное временное сооружение, в том числе при стационарном </w:t>
      </w:r>
      <w:r>
        <w:lastRenderedPageBreak/>
        <w:t>предприятии,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w:t>
      </w:r>
    </w:p>
    <w:p w:rsidR="00507377" w:rsidRDefault="00507377" w:rsidP="00507377">
      <w:pPr>
        <w:rPr>
          <w:rFonts w:ascii="Georgia" w:eastAsia="Georgia" w:hAnsi="Georgia" w:cs="Georgia"/>
          <w:sz w:val="39"/>
          <w:szCs w:val="39"/>
        </w:rPr>
      </w:pPr>
    </w:p>
    <w:p w:rsidR="00507377" w:rsidRDefault="00507377" w:rsidP="00507377">
      <w:pPr>
        <w:rPr>
          <w:rFonts w:ascii="Georgia" w:eastAsia="Georgia" w:hAnsi="Georgia" w:cs="Georgia"/>
          <w:sz w:val="39"/>
          <w:szCs w:val="39"/>
        </w:rPr>
      </w:pPr>
    </w:p>
    <w:p w:rsidR="00507377" w:rsidRDefault="00507377" w:rsidP="00507377">
      <w:pPr>
        <w:rPr>
          <w:rFonts w:ascii="Georgia" w:eastAsia="Georgia" w:hAnsi="Georgia" w:cs="Georgia"/>
          <w:sz w:val="39"/>
          <w:szCs w:val="39"/>
        </w:rPr>
      </w:pPr>
    </w:p>
    <w:p w:rsidR="00507377" w:rsidRDefault="00507377" w:rsidP="00507377">
      <w:pPr>
        <w:rPr>
          <w:rFonts w:ascii="Georgia" w:eastAsia="Georgia" w:hAnsi="Georgia" w:cs="Georgia"/>
          <w:sz w:val="39"/>
          <w:szCs w:val="39"/>
        </w:rPr>
      </w:pPr>
    </w:p>
    <w:p w:rsidR="00507377" w:rsidRPr="00AD08B9" w:rsidRDefault="00507377" w:rsidP="00507377">
      <w:pPr>
        <w:pStyle w:val="32"/>
        <w:shd w:val="clear" w:color="auto" w:fill="auto"/>
        <w:spacing w:line="530" w:lineRule="exact"/>
        <w:ind w:left="100"/>
        <w:jc w:val="center"/>
        <w:rPr>
          <w:rStyle w:val="3Exact"/>
          <w:spacing w:val="0"/>
        </w:rPr>
      </w:pPr>
      <w:r w:rsidRPr="00AD08B9">
        <w:rPr>
          <w:rStyle w:val="3Exact"/>
          <w:spacing w:val="0"/>
        </w:rPr>
        <w:t>Требования к благоустройству территории НТО</w:t>
      </w:r>
    </w:p>
    <w:p w:rsidR="00507377" w:rsidRDefault="00507377" w:rsidP="00507377">
      <w:pPr>
        <w:rPr>
          <w:rFonts w:ascii="Georgia" w:eastAsia="Georgia" w:hAnsi="Georgia" w:cs="Georgia"/>
          <w:sz w:val="39"/>
          <w:szCs w:val="39"/>
        </w:rPr>
      </w:pPr>
    </w:p>
    <w:p w:rsidR="00507377" w:rsidRDefault="00507377" w:rsidP="00507377">
      <w:pPr>
        <w:pStyle w:val="33"/>
        <w:numPr>
          <w:ilvl w:val="0"/>
          <w:numId w:val="7"/>
        </w:numPr>
        <w:shd w:val="clear" w:color="auto" w:fill="auto"/>
        <w:tabs>
          <w:tab w:val="left" w:pos="577"/>
          <w:tab w:val="left" w:pos="1985"/>
        </w:tabs>
        <w:spacing w:before="0" w:after="0"/>
        <w:ind w:left="1134" w:right="20"/>
        <w:rPr>
          <w:rStyle w:val="a9"/>
          <w:b w:val="0"/>
        </w:rPr>
      </w:pPr>
      <w:r w:rsidRPr="00AD08B9">
        <w:rPr>
          <w:rStyle w:val="a9"/>
        </w:rPr>
        <w:t>Площадка для размещения НТО должна иметь твердое покрытие.</w:t>
      </w:r>
    </w:p>
    <w:p w:rsidR="00507377" w:rsidRPr="00AD08B9" w:rsidRDefault="00507377" w:rsidP="00507377">
      <w:pPr>
        <w:pStyle w:val="33"/>
        <w:shd w:val="clear" w:color="auto" w:fill="auto"/>
        <w:tabs>
          <w:tab w:val="left" w:pos="577"/>
          <w:tab w:val="left" w:pos="1985"/>
        </w:tabs>
        <w:spacing w:before="0" w:after="0"/>
        <w:ind w:left="1134" w:right="20" w:firstLine="0"/>
        <w:rPr>
          <w:rStyle w:val="a9"/>
          <w:b w:val="0"/>
        </w:rPr>
      </w:pPr>
    </w:p>
    <w:p w:rsidR="00507377" w:rsidRDefault="00507377" w:rsidP="00507377">
      <w:pPr>
        <w:pStyle w:val="33"/>
        <w:numPr>
          <w:ilvl w:val="0"/>
          <w:numId w:val="7"/>
        </w:numPr>
        <w:shd w:val="clear" w:color="auto" w:fill="auto"/>
        <w:tabs>
          <w:tab w:val="left" w:pos="577"/>
          <w:tab w:val="left" w:pos="1985"/>
        </w:tabs>
        <w:spacing w:before="0" w:after="0"/>
        <w:ind w:left="1134" w:right="20"/>
        <w:rPr>
          <w:rStyle w:val="a9"/>
          <w:b w:val="0"/>
        </w:rPr>
      </w:pPr>
      <w:r w:rsidRPr="00AD08B9">
        <w:rPr>
          <w:rStyle w:val="a9"/>
        </w:rPr>
        <w:t>Границы благоустройства устанавливаются в зависимости от типа сооружения с учетом особенностей территории, на которой планируется размещение НТО.</w:t>
      </w:r>
    </w:p>
    <w:p w:rsidR="00507377" w:rsidRDefault="00507377" w:rsidP="00507377">
      <w:pPr>
        <w:pStyle w:val="ad"/>
        <w:tabs>
          <w:tab w:val="left" w:pos="1985"/>
        </w:tabs>
        <w:ind w:left="1134"/>
        <w:rPr>
          <w:rStyle w:val="a9"/>
          <w:b w:val="0"/>
        </w:rPr>
      </w:pPr>
    </w:p>
    <w:p w:rsidR="00507377" w:rsidRDefault="00507377" w:rsidP="00507377">
      <w:pPr>
        <w:pStyle w:val="33"/>
        <w:numPr>
          <w:ilvl w:val="0"/>
          <w:numId w:val="7"/>
        </w:numPr>
        <w:shd w:val="clear" w:color="auto" w:fill="auto"/>
        <w:tabs>
          <w:tab w:val="left" w:pos="577"/>
          <w:tab w:val="left" w:pos="1985"/>
        </w:tabs>
        <w:spacing w:before="0" w:after="0"/>
        <w:ind w:left="1134" w:right="20"/>
        <w:rPr>
          <w:rStyle w:val="a9"/>
          <w:b w:val="0"/>
        </w:rPr>
      </w:pPr>
      <w:r w:rsidRPr="00AD08B9">
        <w:rPr>
          <w:rStyle w:val="a9"/>
        </w:rPr>
        <w:t xml:space="preserve">Основными элементами благоустройства НТО являются укладка тротуарной плитки, установка урны и скамьи, установка дополнительного уличного освещения и оборудование </w:t>
      </w:r>
      <w:r w:rsidRPr="00AD08B9">
        <w:rPr>
          <w:rStyle w:val="a9"/>
        </w:rPr>
        <w:lastRenderedPageBreak/>
        <w:t>велосипедной парковки, озеленение территории, в случае необходимости устанавливается пешеходное ограждение.</w:t>
      </w:r>
    </w:p>
    <w:p w:rsidR="00507377" w:rsidRDefault="00507377" w:rsidP="00507377">
      <w:pPr>
        <w:pStyle w:val="ad"/>
        <w:tabs>
          <w:tab w:val="left" w:pos="1985"/>
        </w:tabs>
        <w:ind w:left="1134"/>
        <w:rPr>
          <w:rStyle w:val="a9"/>
          <w:b w:val="0"/>
        </w:rPr>
      </w:pPr>
    </w:p>
    <w:p w:rsidR="00507377" w:rsidRPr="00AD08B9" w:rsidRDefault="00507377" w:rsidP="00507377">
      <w:pPr>
        <w:pStyle w:val="33"/>
        <w:numPr>
          <w:ilvl w:val="0"/>
          <w:numId w:val="7"/>
        </w:numPr>
        <w:shd w:val="clear" w:color="auto" w:fill="auto"/>
        <w:tabs>
          <w:tab w:val="left" w:pos="577"/>
          <w:tab w:val="left" w:pos="1985"/>
        </w:tabs>
        <w:spacing w:before="0" w:after="0"/>
        <w:ind w:left="1134" w:right="20"/>
        <w:rPr>
          <w:rStyle w:val="a9"/>
          <w:b w:val="0"/>
        </w:rPr>
      </w:pPr>
      <w:r w:rsidRPr="00AD08B9">
        <w:rPr>
          <w:rStyle w:val="a9"/>
        </w:rPr>
        <w:t>Не допускается складирование товара, упаковок, мусора на прилегающей территории, элементах благоустройства.</w:t>
      </w:r>
    </w:p>
    <w:p w:rsidR="00507377" w:rsidRDefault="00507377" w:rsidP="00507377">
      <w:pPr>
        <w:rPr>
          <w:rFonts w:ascii="Georgia" w:eastAsia="Georgia" w:hAnsi="Georgia" w:cs="Georgia"/>
          <w:sz w:val="39"/>
          <w:szCs w:val="39"/>
        </w:rPr>
      </w:pPr>
    </w:p>
    <w:p w:rsidR="00507377" w:rsidRDefault="00507377" w:rsidP="00507377">
      <w:pPr>
        <w:pStyle w:val="33"/>
        <w:numPr>
          <w:ilvl w:val="0"/>
          <w:numId w:val="7"/>
        </w:numPr>
        <w:shd w:val="clear" w:color="auto" w:fill="auto"/>
        <w:tabs>
          <w:tab w:val="left" w:pos="577"/>
          <w:tab w:val="left" w:pos="1985"/>
        </w:tabs>
        <w:spacing w:before="0" w:after="0"/>
        <w:ind w:left="1134" w:right="20"/>
        <w:rPr>
          <w:rStyle w:val="a9"/>
          <w:b w:val="0"/>
        </w:rPr>
      </w:pPr>
      <w:r w:rsidRPr="00AD08B9">
        <w:rPr>
          <w:rStyle w:val="a9"/>
          <w:b w:val="0"/>
          <w:noProof/>
          <w:lang w:eastAsia="ru-RU"/>
        </w:rPr>
        <mc:AlternateContent>
          <mc:Choice Requires="wps">
            <w:drawing>
              <wp:anchor distT="0" distB="237490" distL="63500" distR="63500" simplePos="0" relativeHeight="251662336" behindDoc="1" locked="0" layoutInCell="1" allowOverlap="1" wp14:anchorId="591D668D" wp14:editId="57F40ADC">
                <wp:simplePos x="0" y="0"/>
                <wp:positionH relativeFrom="margin">
                  <wp:posOffset>1803400</wp:posOffset>
                </wp:positionH>
                <wp:positionV relativeFrom="margin">
                  <wp:posOffset>-574040</wp:posOffset>
                </wp:positionV>
                <wp:extent cx="5525135" cy="333375"/>
                <wp:effectExtent l="0" t="0" r="18415" b="6350"/>
                <wp:wrapTopAndBottom/>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13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377" w:rsidRDefault="00507377" w:rsidP="00507377">
                            <w:pPr>
                              <w:pStyle w:val="32"/>
                              <w:shd w:val="clear" w:color="auto" w:fill="auto"/>
                              <w:spacing w:line="530" w:lineRule="exact"/>
                              <w:ind w:left="100"/>
                              <w:rPr>
                                <w:rStyle w:val="3Exact"/>
                              </w:rPr>
                            </w:pPr>
                          </w:p>
                          <w:p w:rsidR="00507377" w:rsidRDefault="00507377" w:rsidP="00507377">
                            <w:pPr>
                              <w:pStyle w:val="32"/>
                              <w:shd w:val="clear" w:color="auto" w:fill="auto"/>
                              <w:spacing w:line="530" w:lineRule="exact"/>
                              <w:ind w:left="100"/>
                              <w:rPr>
                                <w:rStyle w:val="3Exact"/>
                              </w:rPr>
                            </w:pPr>
                          </w:p>
                          <w:p w:rsidR="00507377" w:rsidRDefault="00507377" w:rsidP="00507377">
                            <w:pPr>
                              <w:pStyle w:val="32"/>
                              <w:shd w:val="clear" w:color="auto" w:fill="auto"/>
                              <w:spacing w:line="530" w:lineRule="exact"/>
                              <w:ind w:left="100"/>
                              <w:jc w:val="center"/>
                              <w:rPr>
                                <w:rStyle w:val="3Exact"/>
                              </w:rPr>
                            </w:pPr>
                            <w:r>
                              <w:rPr>
                                <w:rStyle w:val="3Exact"/>
                              </w:rPr>
                              <w:t>Техническая оснащенность НТО</w:t>
                            </w:r>
                          </w:p>
                          <w:p w:rsidR="00507377" w:rsidRDefault="00507377" w:rsidP="00507377">
                            <w:pPr>
                              <w:pStyle w:val="32"/>
                              <w:shd w:val="clear" w:color="auto" w:fill="auto"/>
                              <w:spacing w:line="53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1D668D" id="Поле 46" o:spid="_x0000_s1027" type="#_x0000_t202" style="position:absolute;left:0;text-align:left;margin-left:142pt;margin-top:-45.2pt;width:435.05pt;height:26.25pt;z-index:-251654144;visibility:visible;mso-wrap-style:square;mso-width-percent:0;mso-height-percent:0;mso-wrap-distance-left:5pt;mso-wrap-distance-top:0;mso-wrap-distance-right:5pt;mso-wrap-distance-bottom:18.7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" filled="f" stroked="f">
                <v:textbox style="mso-fit-shape-to-text:t" inset="0,0,0,0">
                  <w:txbxContent>
                    <w:p w:rsidR="00507377" w:rsidRDefault="00507377" w:rsidP="00507377">
                      <w:pPr>
                        <w:pStyle w:val="32"/>
                        <w:shd w:val="clear" w:color="auto" w:fill="auto"/>
                        <w:spacing w:line="530" w:lineRule="exact"/>
                        <w:ind w:left="100"/>
                        <w:rPr>
                          <w:rStyle w:val="3Exact"/>
                        </w:rPr>
                      </w:pPr>
                    </w:p>
                    <w:p w:rsidR="00507377" w:rsidRDefault="00507377" w:rsidP="00507377">
                      <w:pPr>
                        <w:pStyle w:val="32"/>
                        <w:shd w:val="clear" w:color="auto" w:fill="auto"/>
                        <w:spacing w:line="530" w:lineRule="exact"/>
                        <w:ind w:left="100"/>
                        <w:rPr>
                          <w:rStyle w:val="3Exact"/>
                        </w:rPr>
                      </w:pPr>
                    </w:p>
                    <w:p w:rsidR="00507377" w:rsidRDefault="00507377" w:rsidP="00507377">
                      <w:pPr>
                        <w:pStyle w:val="32"/>
                        <w:shd w:val="clear" w:color="auto" w:fill="auto"/>
                        <w:spacing w:line="530" w:lineRule="exact"/>
                        <w:ind w:left="100"/>
                        <w:jc w:val="center"/>
                        <w:rPr>
                          <w:rStyle w:val="3Exact"/>
                        </w:rPr>
                      </w:pPr>
                      <w:r>
                        <w:rPr>
                          <w:rStyle w:val="3Exact"/>
                        </w:rPr>
                        <w:t>Техническая оснащенность НТО</w:t>
                      </w:r>
                    </w:p>
                    <w:p w:rsidR="00507377" w:rsidRDefault="00507377" w:rsidP="00507377">
                      <w:pPr>
                        <w:pStyle w:val="32"/>
                        <w:shd w:val="clear" w:color="auto" w:fill="auto"/>
                        <w:spacing w:line="530" w:lineRule="exact"/>
                        <w:ind w:left="100"/>
                      </w:pPr>
                    </w:p>
                  </w:txbxContent>
                </v:textbox>
                <w10:wrap type="topAndBottom" anchorx="margin" anchory="margin"/>
              </v:shape>
            </w:pict>
          </mc:Fallback>
        </mc:AlternateContent>
      </w:r>
      <w:r w:rsidRPr="00AD08B9">
        <w:rPr>
          <w:rStyle w:val="a9"/>
        </w:rPr>
        <w:t>Техническая оснащенность НТО должна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соблюдение условий труда и правил личной гигиены работников.</w:t>
      </w:r>
    </w:p>
    <w:p w:rsidR="00507377" w:rsidRDefault="00507377" w:rsidP="00507377">
      <w:pPr>
        <w:pStyle w:val="33"/>
        <w:numPr>
          <w:ilvl w:val="0"/>
          <w:numId w:val="7"/>
        </w:numPr>
        <w:shd w:val="clear" w:color="auto" w:fill="auto"/>
        <w:tabs>
          <w:tab w:val="left" w:pos="577"/>
          <w:tab w:val="left" w:pos="1985"/>
        </w:tabs>
        <w:spacing w:before="0" w:after="0"/>
        <w:ind w:left="1134" w:right="20"/>
        <w:rPr>
          <w:rStyle w:val="a9"/>
          <w:b w:val="0"/>
        </w:rPr>
      </w:pPr>
      <w:r w:rsidRPr="00AD08B9">
        <w:rPr>
          <w:rStyle w:val="a9"/>
        </w:rPr>
        <w:t>НТО должны отвечать удобству и функциональности для осуществления торговой деятельности.</w:t>
      </w:r>
    </w:p>
    <w:p w:rsidR="00507377" w:rsidRDefault="00507377" w:rsidP="00507377">
      <w:pPr>
        <w:pStyle w:val="33"/>
        <w:numPr>
          <w:ilvl w:val="0"/>
          <w:numId w:val="7"/>
        </w:numPr>
        <w:shd w:val="clear" w:color="auto" w:fill="auto"/>
        <w:tabs>
          <w:tab w:val="left" w:pos="577"/>
          <w:tab w:val="left" w:pos="1985"/>
        </w:tabs>
        <w:spacing w:before="0" w:after="0"/>
        <w:ind w:left="1134" w:right="20"/>
        <w:rPr>
          <w:rStyle w:val="a9"/>
          <w:b w:val="0"/>
        </w:rPr>
      </w:pPr>
      <w:r w:rsidRPr="00AD08B9">
        <w:rPr>
          <w:rStyle w:val="a9"/>
        </w:rPr>
        <w:t xml:space="preserve">Допускается установка рольставней, утвержденных </w:t>
      </w:r>
      <w:r w:rsidRPr="00AD08B9">
        <w:rPr>
          <w:rStyle w:val="a9"/>
        </w:rPr>
        <w:lastRenderedPageBreak/>
        <w:t>архитектурным паспортом НТО.</w:t>
      </w:r>
    </w:p>
    <w:p w:rsidR="00507377" w:rsidRDefault="00507377" w:rsidP="00507377">
      <w:pPr>
        <w:pStyle w:val="33"/>
        <w:numPr>
          <w:ilvl w:val="0"/>
          <w:numId w:val="7"/>
        </w:numPr>
        <w:shd w:val="clear" w:color="auto" w:fill="auto"/>
        <w:tabs>
          <w:tab w:val="left" w:pos="577"/>
          <w:tab w:val="left" w:pos="1985"/>
        </w:tabs>
        <w:spacing w:before="0" w:after="0"/>
        <w:ind w:left="1134" w:right="20"/>
        <w:rPr>
          <w:rStyle w:val="a9"/>
          <w:b w:val="0"/>
        </w:rPr>
      </w:pPr>
      <w:r w:rsidRPr="00AD08B9">
        <w:rPr>
          <w:rStyle w:val="a9"/>
        </w:rPr>
        <w:t>В случае оборудования НТО кондиционером, его наружный блок должен быть расположен на стальных салазках на крыше по центру с тыльной стороны фасада.</w:t>
      </w:r>
    </w:p>
    <w:p w:rsidR="00507377" w:rsidRDefault="00507377" w:rsidP="00507377">
      <w:pPr>
        <w:pStyle w:val="33"/>
        <w:numPr>
          <w:ilvl w:val="0"/>
          <w:numId w:val="7"/>
        </w:numPr>
        <w:shd w:val="clear" w:color="auto" w:fill="auto"/>
        <w:tabs>
          <w:tab w:val="left" w:pos="577"/>
          <w:tab w:val="left" w:pos="1985"/>
        </w:tabs>
        <w:spacing w:before="0" w:after="0"/>
        <w:ind w:left="1134" w:right="20"/>
        <w:rPr>
          <w:rStyle w:val="a9"/>
          <w:b w:val="0"/>
        </w:rPr>
      </w:pPr>
      <w:r w:rsidRPr="00AD08B9">
        <w:rPr>
          <w:rStyle w:val="a9"/>
        </w:rPr>
        <w:t xml:space="preserve">Не допускается размещение рекламно-информационного оформления (включая </w:t>
      </w:r>
      <w:proofErr w:type="spellStart"/>
      <w:r w:rsidRPr="00AD08B9">
        <w:rPr>
          <w:rStyle w:val="a9"/>
        </w:rPr>
        <w:t>самоклеющуюся</w:t>
      </w:r>
      <w:proofErr w:type="spellEnd"/>
      <w:r w:rsidRPr="00AD08B9">
        <w:rPr>
          <w:rStyle w:val="a9"/>
        </w:rPr>
        <w:t xml:space="preserve"> пленку) на остеклении и наружных стенах, а также выносных конструкциях, выступающих за габариты НТО.</w:t>
      </w:r>
    </w:p>
    <w:p w:rsidR="00507377" w:rsidRDefault="00507377" w:rsidP="00507377">
      <w:pPr>
        <w:pStyle w:val="33"/>
        <w:shd w:val="clear" w:color="auto" w:fill="auto"/>
        <w:tabs>
          <w:tab w:val="left" w:pos="577"/>
        </w:tabs>
        <w:spacing w:before="0" w:after="0"/>
        <w:ind w:right="20" w:firstLine="0"/>
        <w:rPr>
          <w:rStyle w:val="a9"/>
          <w:b w:val="0"/>
        </w:rPr>
      </w:pPr>
    </w:p>
    <w:p w:rsidR="00507377" w:rsidRDefault="00507377" w:rsidP="00507377">
      <w:pPr>
        <w:pStyle w:val="33"/>
        <w:shd w:val="clear" w:color="auto" w:fill="auto"/>
        <w:tabs>
          <w:tab w:val="left" w:pos="577"/>
        </w:tabs>
        <w:spacing w:before="0" w:after="0"/>
        <w:ind w:right="20" w:firstLine="0"/>
        <w:rPr>
          <w:rStyle w:val="a9"/>
          <w:b w:val="0"/>
        </w:rPr>
      </w:pPr>
    </w:p>
    <w:p w:rsidR="00507377" w:rsidRDefault="00507377" w:rsidP="00507377">
      <w:pPr>
        <w:pStyle w:val="33"/>
        <w:shd w:val="clear" w:color="auto" w:fill="auto"/>
        <w:tabs>
          <w:tab w:val="left" w:pos="577"/>
        </w:tabs>
        <w:spacing w:before="0" w:after="0"/>
        <w:ind w:right="20" w:firstLine="0"/>
        <w:jc w:val="center"/>
        <w:rPr>
          <w:rStyle w:val="22"/>
        </w:rPr>
      </w:pPr>
      <w:bookmarkStart w:id="1" w:name="bookmark2"/>
      <w:r>
        <w:rPr>
          <w:rStyle w:val="22"/>
        </w:rPr>
        <w:t>Отступление от требований</w:t>
      </w:r>
      <w:bookmarkEnd w:id="1"/>
    </w:p>
    <w:p w:rsidR="00507377" w:rsidRDefault="00507377" w:rsidP="00507377">
      <w:pPr>
        <w:pStyle w:val="33"/>
        <w:shd w:val="clear" w:color="auto" w:fill="auto"/>
        <w:tabs>
          <w:tab w:val="left" w:pos="577"/>
        </w:tabs>
        <w:spacing w:before="0" w:after="0"/>
        <w:ind w:right="20" w:firstLine="0"/>
        <w:jc w:val="center"/>
        <w:rPr>
          <w:rStyle w:val="22"/>
        </w:rPr>
      </w:pPr>
    </w:p>
    <w:p w:rsidR="00507377" w:rsidRDefault="00507377" w:rsidP="00507377">
      <w:pPr>
        <w:pStyle w:val="33"/>
        <w:shd w:val="clear" w:color="auto" w:fill="auto"/>
        <w:tabs>
          <w:tab w:val="left" w:pos="577"/>
        </w:tabs>
        <w:spacing w:before="0" w:after="0"/>
        <w:ind w:right="20" w:firstLine="0"/>
        <w:jc w:val="center"/>
        <w:rPr>
          <w:rStyle w:val="22"/>
        </w:rPr>
      </w:pPr>
    </w:p>
    <w:p w:rsidR="00507377" w:rsidRPr="005F4CC5" w:rsidRDefault="00507377" w:rsidP="00507377">
      <w:pPr>
        <w:pStyle w:val="33"/>
        <w:shd w:val="clear" w:color="auto" w:fill="auto"/>
        <w:tabs>
          <w:tab w:val="left" w:pos="577"/>
          <w:tab w:val="left" w:pos="1985"/>
        </w:tabs>
        <w:spacing w:before="0" w:after="0"/>
        <w:ind w:left="1134" w:right="20" w:firstLine="0"/>
        <w:rPr>
          <w:rStyle w:val="12"/>
        </w:rPr>
      </w:pPr>
      <w:r w:rsidRPr="00024D1C">
        <w:rPr>
          <w:rStyle w:val="a9"/>
        </w:rPr>
        <w:t xml:space="preserve">Отступление от требований к внешнему виду, конструктивным особенностям и параметрам нестационарных объектов (павильонов, киосков), размещаемых на городских территориях,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w:t>
      </w:r>
      <w:r w:rsidRPr="00024D1C">
        <w:rPr>
          <w:rStyle w:val="a9"/>
        </w:rPr>
        <w:lastRenderedPageBreak/>
        <w:t>нормами.</w:t>
      </w:r>
    </w:p>
    <w:p w:rsidR="00EF3898" w:rsidRPr="004B1250" w:rsidRDefault="007F630A" w:rsidP="007F630A">
      <w:pPr>
        <w:spacing w:line="360" w:lineRule="auto"/>
        <w:jc w:val="both"/>
      </w:pPr>
      <w:bookmarkStart w:id="2" w:name="_GoBack"/>
      <w:bookmarkEnd w:id="2"/>
      <w:r>
        <w:rPr>
          <w:bCs/>
          <w:sz w:val="28"/>
          <w:szCs w:val="28"/>
        </w:rPr>
        <w:t xml:space="preserve">       </w:t>
      </w:r>
    </w:p>
    <w:sectPr w:rsidR="00EF3898" w:rsidRPr="004B1250" w:rsidSect="00507377">
      <w:pgSz w:w="16838" w:h="11906" w:orient="landscape"/>
      <w:pgMar w:top="1701" w:right="851" w:bottom="70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8A9" w:rsidRDefault="005078A9" w:rsidP="00E97334">
      <w:r>
        <w:separator/>
      </w:r>
    </w:p>
  </w:endnote>
  <w:endnote w:type="continuationSeparator" w:id="0">
    <w:p w:rsidR="005078A9" w:rsidRDefault="005078A9" w:rsidP="00E9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8A9" w:rsidRDefault="005078A9" w:rsidP="00E97334">
      <w:r>
        <w:separator/>
      </w:r>
    </w:p>
  </w:footnote>
  <w:footnote w:type="continuationSeparator" w:id="0">
    <w:p w:rsidR="005078A9" w:rsidRDefault="005078A9" w:rsidP="00E97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472AD"/>
    <w:multiLevelType w:val="multilevel"/>
    <w:tmpl w:val="2DC2B2BA"/>
    <w:lvl w:ilvl="0">
      <w:start w:val="1"/>
      <w:numFmt w:val="bullet"/>
      <w:lvlText w:val="•"/>
      <w:lvlJc w:val="left"/>
      <w:pPr>
        <w:ind w:left="4253" w:firstLine="0"/>
      </w:pPr>
      <w:rPr>
        <w:rFonts w:ascii="Georgia" w:eastAsia="Georgia" w:hAnsi="Georgia" w:cs="Georgia"/>
        <w:b w:val="0"/>
        <w:bCs w:val="0"/>
        <w:i w:val="0"/>
        <w:iCs w:val="0"/>
        <w:smallCaps w:val="0"/>
        <w:strike w:val="0"/>
        <w:dstrike w:val="0"/>
        <w:color w:val="000000"/>
        <w:spacing w:val="0"/>
        <w:w w:val="100"/>
        <w:position w:val="0"/>
        <w:sz w:val="39"/>
        <w:szCs w:val="3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1E8298D"/>
    <w:multiLevelType w:val="hybridMultilevel"/>
    <w:tmpl w:val="6F58F54C"/>
    <w:lvl w:ilvl="0" w:tplc="04190001">
      <w:start w:val="1"/>
      <w:numFmt w:val="bullet"/>
      <w:lvlText w:val=""/>
      <w:lvlJc w:val="left"/>
      <w:pPr>
        <w:ind w:left="1780" w:hanging="360"/>
      </w:pPr>
      <w:rPr>
        <w:rFonts w:ascii="Symbol" w:hAnsi="Symbol"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2" w15:restartNumberingAfterBreak="0">
    <w:nsid w:val="21FC7B87"/>
    <w:multiLevelType w:val="hybridMultilevel"/>
    <w:tmpl w:val="D34826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7C772F"/>
    <w:multiLevelType w:val="multilevel"/>
    <w:tmpl w:val="22F45D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3813EAE"/>
    <w:multiLevelType w:val="hybridMultilevel"/>
    <w:tmpl w:val="D50E12CC"/>
    <w:lvl w:ilvl="0" w:tplc="6DB2AA4E">
      <w:start w:val="1"/>
      <w:numFmt w:val="decimal"/>
      <w:lvlText w:val="%1."/>
      <w:lvlJc w:val="left"/>
      <w:pPr>
        <w:ind w:left="786" w:hanging="360"/>
      </w:pPr>
      <w:rPr>
        <w:rFonts w:cs="Times New Roman" w:hint="default"/>
        <w:b w:val="0"/>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36CB3B81"/>
    <w:multiLevelType w:val="hybridMultilevel"/>
    <w:tmpl w:val="E52EC02C"/>
    <w:lvl w:ilvl="0" w:tplc="04190001">
      <w:start w:val="1"/>
      <w:numFmt w:val="bullet"/>
      <w:lvlText w:val=""/>
      <w:lvlJc w:val="left"/>
      <w:pPr>
        <w:ind w:left="1780" w:hanging="360"/>
      </w:pPr>
      <w:rPr>
        <w:rFonts w:ascii="Symbol" w:hAnsi="Symbol"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6" w15:restartNumberingAfterBreak="0">
    <w:nsid w:val="37FE48F2"/>
    <w:multiLevelType w:val="multilevel"/>
    <w:tmpl w:val="5D56306E"/>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617767DE"/>
    <w:multiLevelType w:val="multilevel"/>
    <w:tmpl w:val="E80C9928"/>
    <w:lvl w:ilvl="0">
      <w:start w:val="1"/>
      <w:numFmt w:val="decimal"/>
      <w:lvlText w:val="%1."/>
      <w:lvlJc w:val="left"/>
      <w:pPr>
        <w:ind w:left="1017"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2007" w:hanging="1440"/>
      </w:pPr>
      <w:rPr>
        <w:rFonts w:hint="default"/>
      </w:rPr>
    </w:lvl>
    <w:lvl w:ilvl="6">
      <w:start w:val="1"/>
      <w:numFmt w:val="decimal"/>
      <w:lvlText w:val="%1.%2.%3.%4.%5.%6.%7."/>
      <w:lvlJc w:val="left"/>
      <w:pPr>
        <w:ind w:left="2367" w:hanging="1800"/>
      </w:pPr>
      <w:rPr>
        <w:rFonts w:hint="default"/>
      </w:rPr>
    </w:lvl>
    <w:lvl w:ilvl="7">
      <w:start w:val="1"/>
      <w:numFmt w:val="decimal"/>
      <w:lvlText w:val="%1.%2.%3.%4.%5.%6.%7.%8."/>
      <w:lvlJc w:val="left"/>
      <w:pPr>
        <w:ind w:left="2367" w:hanging="1800"/>
      </w:pPr>
      <w:rPr>
        <w:rFonts w:hint="default"/>
      </w:rPr>
    </w:lvl>
    <w:lvl w:ilvl="8">
      <w:start w:val="1"/>
      <w:numFmt w:val="decimal"/>
      <w:lvlText w:val="%1.%2.%3.%4.%5.%6.%7.%8.%9."/>
      <w:lvlJc w:val="left"/>
      <w:pPr>
        <w:ind w:left="2727" w:hanging="2160"/>
      </w:pPr>
      <w:rPr>
        <w:rFonts w:hint="default"/>
      </w:rPr>
    </w:lvl>
  </w:abstractNum>
  <w:abstractNum w:abstractNumId="8" w15:restartNumberingAfterBreak="0">
    <w:nsid w:val="7EC350AB"/>
    <w:multiLevelType w:val="hybridMultilevel"/>
    <w:tmpl w:val="E506A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98"/>
    <w:rsid w:val="00007E44"/>
    <w:rsid w:val="000160F9"/>
    <w:rsid w:val="00035193"/>
    <w:rsid w:val="000476A8"/>
    <w:rsid w:val="00051A8A"/>
    <w:rsid w:val="00053968"/>
    <w:rsid w:val="000641F3"/>
    <w:rsid w:val="000733A9"/>
    <w:rsid w:val="00083C9C"/>
    <w:rsid w:val="00093426"/>
    <w:rsid w:val="000A3876"/>
    <w:rsid w:val="000B0DBF"/>
    <w:rsid w:val="000D5BB4"/>
    <w:rsid w:val="000E058A"/>
    <w:rsid w:val="000E673B"/>
    <w:rsid w:val="00106849"/>
    <w:rsid w:val="00110F50"/>
    <w:rsid w:val="00145A7B"/>
    <w:rsid w:val="00147D4D"/>
    <w:rsid w:val="00163EC4"/>
    <w:rsid w:val="00165F0B"/>
    <w:rsid w:val="0016690C"/>
    <w:rsid w:val="0017609F"/>
    <w:rsid w:val="00183D2A"/>
    <w:rsid w:val="001857AA"/>
    <w:rsid w:val="00190858"/>
    <w:rsid w:val="001B10D4"/>
    <w:rsid w:val="001B5BB2"/>
    <w:rsid w:val="001C22E7"/>
    <w:rsid w:val="001D54D5"/>
    <w:rsid w:val="002230B2"/>
    <w:rsid w:val="0025347F"/>
    <w:rsid w:val="0025572F"/>
    <w:rsid w:val="00273FBC"/>
    <w:rsid w:val="00277A9F"/>
    <w:rsid w:val="00286E16"/>
    <w:rsid w:val="002B0046"/>
    <w:rsid w:val="002B2763"/>
    <w:rsid w:val="002B6908"/>
    <w:rsid w:val="002C6604"/>
    <w:rsid w:val="003737D8"/>
    <w:rsid w:val="00375206"/>
    <w:rsid w:val="0037775F"/>
    <w:rsid w:val="00383F46"/>
    <w:rsid w:val="003874EC"/>
    <w:rsid w:val="003948A9"/>
    <w:rsid w:val="003B3D5D"/>
    <w:rsid w:val="003E153A"/>
    <w:rsid w:val="00405AD9"/>
    <w:rsid w:val="00414458"/>
    <w:rsid w:val="00430761"/>
    <w:rsid w:val="00443C80"/>
    <w:rsid w:val="00447508"/>
    <w:rsid w:val="00463DFB"/>
    <w:rsid w:val="00470110"/>
    <w:rsid w:val="004706CD"/>
    <w:rsid w:val="00484717"/>
    <w:rsid w:val="00491150"/>
    <w:rsid w:val="004924D6"/>
    <w:rsid w:val="00497530"/>
    <w:rsid w:val="004B08C8"/>
    <w:rsid w:val="004B1250"/>
    <w:rsid w:val="004E1EF2"/>
    <w:rsid w:val="004E7C8B"/>
    <w:rsid w:val="004F72CD"/>
    <w:rsid w:val="00500095"/>
    <w:rsid w:val="00507377"/>
    <w:rsid w:val="005078A9"/>
    <w:rsid w:val="005114BC"/>
    <w:rsid w:val="005272BA"/>
    <w:rsid w:val="00532E8D"/>
    <w:rsid w:val="00560A2E"/>
    <w:rsid w:val="00562F87"/>
    <w:rsid w:val="00576161"/>
    <w:rsid w:val="005C7F7A"/>
    <w:rsid w:val="006074FC"/>
    <w:rsid w:val="00632A8E"/>
    <w:rsid w:val="00666595"/>
    <w:rsid w:val="00670ED6"/>
    <w:rsid w:val="00684897"/>
    <w:rsid w:val="00690AF2"/>
    <w:rsid w:val="006E446A"/>
    <w:rsid w:val="006F3D4F"/>
    <w:rsid w:val="0072161B"/>
    <w:rsid w:val="00725312"/>
    <w:rsid w:val="00754672"/>
    <w:rsid w:val="00763475"/>
    <w:rsid w:val="00763877"/>
    <w:rsid w:val="007660D3"/>
    <w:rsid w:val="0079132C"/>
    <w:rsid w:val="00792508"/>
    <w:rsid w:val="007A5689"/>
    <w:rsid w:val="007A61AF"/>
    <w:rsid w:val="007C2829"/>
    <w:rsid w:val="007C5FC9"/>
    <w:rsid w:val="007E23B9"/>
    <w:rsid w:val="007E413A"/>
    <w:rsid w:val="007F4C1B"/>
    <w:rsid w:val="007F630A"/>
    <w:rsid w:val="00837A04"/>
    <w:rsid w:val="00873488"/>
    <w:rsid w:val="00881EB9"/>
    <w:rsid w:val="008A7D94"/>
    <w:rsid w:val="008E7573"/>
    <w:rsid w:val="00900C24"/>
    <w:rsid w:val="009163FB"/>
    <w:rsid w:val="00935E18"/>
    <w:rsid w:val="00940CE7"/>
    <w:rsid w:val="00964298"/>
    <w:rsid w:val="00974012"/>
    <w:rsid w:val="009951CB"/>
    <w:rsid w:val="00995A62"/>
    <w:rsid w:val="009A1178"/>
    <w:rsid w:val="009A5DDD"/>
    <w:rsid w:val="009C0F43"/>
    <w:rsid w:val="009E3481"/>
    <w:rsid w:val="00A12EB6"/>
    <w:rsid w:val="00A17EA0"/>
    <w:rsid w:val="00A2362F"/>
    <w:rsid w:val="00A66C1F"/>
    <w:rsid w:val="00A74D10"/>
    <w:rsid w:val="00A7631D"/>
    <w:rsid w:val="00A87083"/>
    <w:rsid w:val="00AD216D"/>
    <w:rsid w:val="00AE1A06"/>
    <w:rsid w:val="00AE446A"/>
    <w:rsid w:val="00AE7580"/>
    <w:rsid w:val="00B04681"/>
    <w:rsid w:val="00B04D34"/>
    <w:rsid w:val="00B14C26"/>
    <w:rsid w:val="00B2639E"/>
    <w:rsid w:val="00B42AC2"/>
    <w:rsid w:val="00B94588"/>
    <w:rsid w:val="00BB7C93"/>
    <w:rsid w:val="00BE1A72"/>
    <w:rsid w:val="00BF109E"/>
    <w:rsid w:val="00BF135D"/>
    <w:rsid w:val="00C0540E"/>
    <w:rsid w:val="00C125F0"/>
    <w:rsid w:val="00C24D5D"/>
    <w:rsid w:val="00C507C2"/>
    <w:rsid w:val="00C53080"/>
    <w:rsid w:val="00C81B77"/>
    <w:rsid w:val="00CA07B8"/>
    <w:rsid w:val="00CA53EE"/>
    <w:rsid w:val="00CD0B05"/>
    <w:rsid w:val="00CD7C63"/>
    <w:rsid w:val="00CE2115"/>
    <w:rsid w:val="00CE2FFF"/>
    <w:rsid w:val="00D422DF"/>
    <w:rsid w:val="00D71FC2"/>
    <w:rsid w:val="00D774A7"/>
    <w:rsid w:val="00D814C9"/>
    <w:rsid w:val="00D9627F"/>
    <w:rsid w:val="00DB04ED"/>
    <w:rsid w:val="00DB252C"/>
    <w:rsid w:val="00DC276F"/>
    <w:rsid w:val="00DC455A"/>
    <w:rsid w:val="00DD4BDB"/>
    <w:rsid w:val="00E3312C"/>
    <w:rsid w:val="00E363F5"/>
    <w:rsid w:val="00E36843"/>
    <w:rsid w:val="00E815B7"/>
    <w:rsid w:val="00E83454"/>
    <w:rsid w:val="00E97334"/>
    <w:rsid w:val="00EC202C"/>
    <w:rsid w:val="00EC2443"/>
    <w:rsid w:val="00EC3A4F"/>
    <w:rsid w:val="00ED4C7C"/>
    <w:rsid w:val="00ED636F"/>
    <w:rsid w:val="00EF3898"/>
    <w:rsid w:val="00F07030"/>
    <w:rsid w:val="00F2533B"/>
    <w:rsid w:val="00F25A46"/>
    <w:rsid w:val="00F4148C"/>
    <w:rsid w:val="00F546EB"/>
    <w:rsid w:val="00F677C4"/>
    <w:rsid w:val="00F76096"/>
    <w:rsid w:val="00F85C91"/>
    <w:rsid w:val="00F936A6"/>
    <w:rsid w:val="00FA3096"/>
    <w:rsid w:val="00FC4F80"/>
    <w:rsid w:val="00FD4B31"/>
    <w:rsid w:val="00FE2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1982F"/>
  <w15:docId w15:val="{AD74F43F-C7A1-4957-A7A7-416FF7EA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60D3"/>
    <w:rPr>
      <w:sz w:val="24"/>
      <w:szCs w:val="24"/>
    </w:rPr>
  </w:style>
  <w:style w:type="paragraph" w:styleId="1">
    <w:name w:val="heading 1"/>
    <w:basedOn w:val="a"/>
    <w:next w:val="a"/>
    <w:qFormat/>
    <w:rsid w:val="00443C8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1B77"/>
    <w:pPr>
      <w:tabs>
        <w:tab w:val="center" w:pos="4153"/>
        <w:tab w:val="right" w:pos="8306"/>
      </w:tabs>
    </w:pPr>
    <w:rPr>
      <w:sz w:val="20"/>
      <w:szCs w:val="20"/>
    </w:rPr>
  </w:style>
  <w:style w:type="character" w:styleId="a5">
    <w:name w:val="Hyperlink"/>
    <w:rsid w:val="00C81B77"/>
    <w:rPr>
      <w:color w:val="0000FF"/>
      <w:u w:val="single"/>
    </w:rPr>
  </w:style>
  <w:style w:type="paragraph" w:customStyle="1" w:styleId="Default">
    <w:name w:val="Default"/>
    <w:uiPriority w:val="99"/>
    <w:rsid w:val="00670ED6"/>
    <w:pPr>
      <w:autoSpaceDE w:val="0"/>
      <w:autoSpaceDN w:val="0"/>
      <w:adjustRightInd w:val="0"/>
    </w:pPr>
    <w:rPr>
      <w:rFonts w:eastAsia="Calibri"/>
      <w:color w:val="000000"/>
      <w:sz w:val="24"/>
      <w:szCs w:val="24"/>
      <w:lang w:eastAsia="en-US"/>
    </w:rPr>
  </w:style>
  <w:style w:type="character" w:customStyle="1" w:styleId="Bodytext5Exact">
    <w:name w:val="Body text (5) Exact"/>
    <w:basedOn w:val="a0"/>
    <w:link w:val="Bodytext5"/>
    <w:rsid w:val="00AD216D"/>
    <w:rPr>
      <w:shd w:val="clear" w:color="auto" w:fill="FFFFFF"/>
    </w:rPr>
  </w:style>
  <w:style w:type="paragraph" w:customStyle="1" w:styleId="Bodytext5">
    <w:name w:val="Body text (5)"/>
    <w:basedOn w:val="a"/>
    <w:link w:val="Bodytext5Exact"/>
    <w:rsid w:val="00AD216D"/>
    <w:pPr>
      <w:widowControl w:val="0"/>
      <w:shd w:val="clear" w:color="auto" w:fill="FFFFFF"/>
      <w:spacing w:line="324" w:lineRule="exact"/>
      <w:jc w:val="center"/>
    </w:pPr>
    <w:rPr>
      <w:sz w:val="20"/>
      <w:szCs w:val="20"/>
    </w:rPr>
  </w:style>
  <w:style w:type="paragraph" w:styleId="a6">
    <w:name w:val="footer"/>
    <w:basedOn w:val="a"/>
    <w:link w:val="a7"/>
    <w:rsid w:val="00E97334"/>
    <w:pPr>
      <w:tabs>
        <w:tab w:val="center" w:pos="4677"/>
        <w:tab w:val="right" w:pos="9355"/>
      </w:tabs>
    </w:pPr>
  </w:style>
  <w:style w:type="character" w:customStyle="1" w:styleId="a7">
    <w:name w:val="Нижний колонтитул Знак"/>
    <w:basedOn w:val="a0"/>
    <w:link w:val="a6"/>
    <w:rsid w:val="00E97334"/>
    <w:rPr>
      <w:sz w:val="24"/>
      <w:szCs w:val="24"/>
    </w:rPr>
  </w:style>
  <w:style w:type="character" w:customStyle="1" w:styleId="3">
    <w:name w:val="Основной текст 3 Знак"/>
    <w:basedOn w:val="a0"/>
    <w:link w:val="30"/>
    <w:uiPriority w:val="99"/>
    <w:rsid w:val="00463DFB"/>
    <w:rPr>
      <w:sz w:val="16"/>
      <w:szCs w:val="16"/>
    </w:rPr>
  </w:style>
  <w:style w:type="paragraph" w:styleId="30">
    <w:name w:val="Body Text 3"/>
    <w:basedOn w:val="a"/>
    <w:link w:val="3"/>
    <w:uiPriority w:val="99"/>
    <w:rsid w:val="00463DFB"/>
    <w:pPr>
      <w:spacing w:after="120" w:line="276" w:lineRule="auto"/>
    </w:pPr>
    <w:rPr>
      <w:sz w:val="16"/>
      <w:szCs w:val="16"/>
    </w:rPr>
  </w:style>
  <w:style w:type="character" w:customStyle="1" w:styleId="31">
    <w:name w:val="Основной текст 3 Знак1"/>
    <w:basedOn w:val="a0"/>
    <w:rsid w:val="00463DFB"/>
    <w:rPr>
      <w:sz w:val="16"/>
      <w:szCs w:val="16"/>
    </w:rPr>
  </w:style>
  <w:style w:type="paragraph" w:customStyle="1" w:styleId="ConsPlusNormal">
    <w:name w:val="ConsPlusNormal"/>
    <w:rsid w:val="00463DFB"/>
    <w:pPr>
      <w:widowControl w:val="0"/>
      <w:autoSpaceDE w:val="0"/>
      <w:autoSpaceDN w:val="0"/>
    </w:pPr>
    <w:rPr>
      <w:rFonts w:ascii="Courier New" w:hAnsi="Courier New" w:cs="Courier New"/>
    </w:rPr>
  </w:style>
  <w:style w:type="paragraph" w:customStyle="1" w:styleId="ConsPlusTitle">
    <w:name w:val="ConsPlusTitle"/>
    <w:rsid w:val="00463DFB"/>
    <w:pPr>
      <w:widowControl w:val="0"/>
      <w:autoSpaceDE w:val="0"/>
      <w:autoSpaceDN w:val="0"/>
    </w:pPr>
    <w:rPr>
      <w:rFonts w:ascii="Courier New" w:hAnsi="Courier New" w:cs="Courier New"/>
      <w:b/>
    </w:rPr>
  </w:style>
  <w:style w:type="character" w:customStyle="1" w:styleId="a8">
    <w:name w:val="Основной текст_"/>
    <w:basedOn w:val="a0"/>
    <w:link w:val="10"/>
    <w:locked/>
    <w:rsid w:val="007F630A"/>
    <w:rPr>
      <w:shd w:val="clear" w:color="auto" w:fill="FFFFFF"/>
    </w:rPr>
  </w:style>
  <w:style w:type="paragraph" w:customStyle="1" w:styleId="10">
    <w:name w:val="Основной текст1"/>
    <w:basedOn w:val="a"/>
    <w:link w:val="a8"/>
    <w:rsid w:val="007F630A"/>
    <w:pPr>
      <w:widowControl w:val="0"/>
      <w:shd w:val="clear" w:color="auto" w:fill="FFFFFF"/>
      <w:spacing w:before="660" w:after="540" w:line="298" w:lineRule="exact"/>
      <w:jc w:val="both"/>
    </w:pPr>
    <w:rPr>
      <w:sz w:val="20"/>
      <w:szCs w:val="20"/>
    </w:rPr>
  </w:style>
  <w:style w:type="character" w:customStyle="1" w:styleId="12">
    <w:name w:val="Основной текст + 12"/>
    <w:aliases w:val="5 pt,Колонтитул + 24"/>
    <w:basedOn w:val="a8"/>
    <w:rsid w:val="007F630A"/>
    <w:rPr>
      <w:color w:val="000000"/>
      <w:spacing w:val="0"/>
      <w:w w:val="100"/>
      <w:position w:val="0"/>
      <w:sz w:val="25"/>
      <w:szCs w:val="25"/>
      <w:shd w:val="clear" w:color="auto" w:fill="FFFFFF"/>
      <w:lang w:val="ru-RU"/>
    </w:rPr>
  </w:style>
  <w:style w:type="paragraph" w:customStyle="1" w:styleId="21">
    <w:name w:val="Основной текст с отступом 21"/>
    <w:basedOn w:val="a"/>
    <w:rsid w:val="007F630A"/>
    <w:pPr>
      <w:suppressAutoHyphens/>
      <w:ind w:firstLine="708"/>
    </w:pPr>
    <w:rPr>
      <w:lang w:eastAsia="zh-CN"/>
    </w:rPr>
  </w:style>
  <w:style w:type="character" w:customStyle="1" w:styleId="2">
    <w:name w:val="Основной текст (2)"/>
    <w:basedOn w:val="a0"/>
    <w:rsid w:val="004924D6"/>
    <w:rPr>
      <w:rFonts w:ascii="Times New Roman" w:eastAsia="Times New Roman" w:hAnsi="Times New Roman" w:cs="Times New Roman" w:hint="default"/>
      <w:b/>
      <w:bCs/>
      <w:i w:val="0"/>
      <w:iCs w:val="0"/>
      <w:smallCaps w:val="0"/>
      <w:strike w:val="0"/>
      <w:dstrike w:val="0"/>
      <w:color w:val="000000"/>
      <w:spacing w:val="0"/>
      <w:w w:val="100"/>
      <w:position w:val="0"/>
      <w:sz w:val="64"/>
      <w:szCs w:val="64"/>
      <w:u w:val="none"/>
      <w:effect w:val="none"/>
      <w:lang w:val="ru-RU"/>
    </w:rPr>
  </w:style>
  <w:style w:type="paragraph" w:customStyle="1" w:styleId="11">
    <w:name w:val="Абзац списка1"/>
    <w:basedOn w:val="a"/>
    <w:rsid w:val="00147D4D"/>
    <w:pPr>
      <w:spacing w:after="200" w:line="276" w:lineRule="auto"/>
      <w:ind w:left="720"/>
    </w:pPr>
    <w:rPr>
      <w:rFonts w:ascii="Calibri" w:eastAsia="Calibri" w:hAnsi="Calibri"/>
      <w:sz w:val="22"/>
      <w:szCs w:val="22"/>
    </w:rPr>
  </w:style>
  <w:style w:type="character" w:customStyle="1" w:styleId="a4">
    <w:name w:val="Верхний колонтитул Знак"/>
    <w:basedOn w:val="a0"/>
    <w:link w:val="a3"/>
    <w:uiPriority w:val="99"/>
    <w:rsid w:val="00684897"/>
  </w:style>
  <w:style w:type="character" w:customStyle="1" w:styleId="20">
    <w:name w:val="Подпись к картинке (2)"/>
    <w:basedOn w:val="a0"/>
    <w:rsid w:val="00507377"/>
    <w:rPr>
      <w:rFonts w:ascii="Georgia" w:eastAsia="Georgia" w:hAnsi="Georgia" w:cs="Georgia" w:hint="default"/>
      <w:b/>
      <w:bCs/>
      <w:i w:val="0"/>
      <w:iCs w:val="0"/>
      <w:smallCaps w:val="0"/>
      <w:strike w:val="0"/>
      <w:dstrike w:val="0"/>
      <w:color w:val="000000"/>
      <w:spacing w:val="50"/>
      <w:w w:val="100"/>
      <w:position w:val="0"/>
      <w:sz w:val="31"/>
      <w:szCs w:val="31"/>
      <w:u w:val="none"/>
      <w:effect w:val="none"/>
      <w:lang w:val="ru-RU"/>
    </w:rPr>
  </w:style>
  <w:style w:type="character" w:customStyle="1" w:styleId="3Exact">
    <w:name w:val="Основной текст (3) Exact"/>
    <w:basedOn w:val="a0"/>
    <w:link w:val="32"/>
    <w:rsid w:val="00507377"/>
    <w:rPr>
      <w:rFonts w:ascii="Georgia" w:eastAsia="Georgia" w:hAnsi="Georgia" w:cs="Georgia"/>
      <w:color w:val="000000"/>
      <w:spacing w:val="-4"/>
      <w:sz w:val="53"/>
      <w:szCs w:val="53"/>
      <w:shd w:val="clear" w:color="auto" w:fill="FFFFFF"/>
    </w:rPr>
  </w:style>
  <w:style w:type="paragraph" w:customStyle="1" w:styleId="33">
    <w:name w:val="Основной текст3"/>
    <w:basedOn w:val="a"/>
    <w:rsid w:val="00507377"/>
    <w:pPr>
      <w:widowControl w:val="0"/>
      <w:shd w:val="clear" w:color="auto" w:fill="FFFFFF"/>
      <w:spacing w:before="660" w:after="660" w:line="480" w:lineRule="exact"/>
      <w:ind w:hanging="440"/>
      <w:jc w:val="both"/>
    </w:pPr>
    <w:rPr>
      <w:rFonts w:ascii="Georgia" w:eastAsia="Georgia" w:hAnsi="Georgia" w:cs="Georgia"/>
      <w:sz w:val="39"/>
      <w:szCs w:val="39"/>
      <w:lang w:eastAsia="en-US"/>
    </w:rPr>
  </w:style>
  <w:style w:type="character" w:customStyle="1" w:styleId="a9">
    <w:name w:val="Основной текст + Полужирный"/>
    <w:basedOn w:val="a8"/>
    <w:rsid w:val="00507377"/>
    <w:rPr>
      <w:rFonts w:ascii="Georgia" w:eastAsia="Georgia" w:hAnsi="Georgia" w:cs="Georgia"/>
      <w:b/>
      <w:bCs/>
      <w:color w:val="000000"/>
      <w:spacing w:val="0"/>
      <w:w w:val="100"/>
      <w:position w:val="0"/>
      <w:sz w:val="39"/>
      <w:szCs w:val="39"/>
      <w:shd w:val="clear" w:color="auto" w:fill="FFFFFF"/>
      <w:lang w:val="ru-RU"/>
    </w:rPr>
  </w:style>
  <w:style w:type="character" w:customStyle="1" w:styleId="aa">
    <w:name w:val="Подпись к картинке"/>
    <w:basedOn w:val="a0"/>
    <w:rsid w:val="00507377"/>
    <w:rPr>
      <w:rFonts w:ascii="Georgia" w:eastAsia="Georgia" w:hAnsi="Georgia" w:cs="Georgia" w:hint="default"/>
      <w:b w:val="0"/>
      <w:bCs w:val="0"/>
      <w:i w:val="0"/>
      <w:iCs w:val="0"/>
      <w:smallCaps w:val="0"/>
      <w:strike w:val="0"/>
      <w:dstrike w:val="0"/>
      <w:color w:val="000000"/>
      <w:spacing w:val="0"/>
      <w:w w:val="100"/>
      <w:position w:val="0"/>
      <w:sz w:val="39"/>
      <w:szCs w:val="39"/>
      <w:u w:val="none"/>
      <w:effect w:val="none"/>
      <w:lang w:val="ru-RU"/>
    </w:rPr>
  </w:style>
  <w:style w:type="paragraph" w:customStyle="1" w:styleId="32">
    <w:name w:val="Основной текст (3)"/>
    <w:basedOn w:val="a"/>
    <w:link w:val="3Exact"/>
    <w:rsid w:val="00507377"/>
    <w:pPr>
      <w:widowControl w:val="0"/>
      <w:shd w:val="clear" w:color="auto" w:fill="FFFFFF"/>
      <w:spacing w:line="0" w:lineRule="atLeast"/>
    </w:pPr>
    <w:rPr>
      <w:rFonts w:ascii="Georgia" w:eastAsia="Georgia" w:hAnsi="Georgia" w:cs="Georgia"/>
      <w:color w:val="000000"/>
      <w:spacing w:val="-4"/>
      <w:sz w:val="53"/>
      <w:szCs w:val="53"/>
    </w:rPr>
  </w:style>
  <w:style w:type="character" w:customStyle="1" w:styleId="34">
    <w:name w:val="Заголовок №3"/>
    <w:basedOn w:val="a0"/>
    <w:rsid w:val="00507377"/>
    <w:rPr>
      <w:rFonts w:ascii="Georgia" w:eastAsia="Georgia" w:hAnsi="Georgia" w:cs="Georgia" w:hint="default"/>
      <w:b/>
      <w:bCs/>
      <w:i w:val="0"/>
      <w:iCs w:val="0"/>
      <w:smallCaps w:val="0"/>
      <w:strike w:val="0"/>
      <w:dstrike w:val="0"/>
      <w:color w:val="000000"/>
      <w:spacing w:val="0"/>
      <w:w w:val="100"/>
      <w:position w:val="0"/>
      <w:sz w:val="39"/>
      <w:szCs w:val="39"/>
      <w:u w:val="none"/>
      <w:effect w:val="none"/>
      <w:lang w:val="ru-RU"/>
    </w:rPr>
  </w:style>
  <w:style w:type="character" w:customStyle="1" w:styleId="ab">
    <w:name w:val="Колонтитул_"/>
    <w:basedOn w:val="a0"/>
    <w:link w:val="ac"/>
    <w:locked/>
    <w:rsid w:val="00507377"/>
    <w:rPr>
      <w:rFonts w:ascii="Georgia" w:eastAsia="Georgia" w:hAnsi="Georgia" w:cs="Georgia"/>
      <w:sz w:val="56"/>
      <w:szCs w:val="56"/>
      <w:shd w:val="clear" w:color="auto" w:fill="FFFFFF"/>
    </w:rPr>
  </w:style>
  <w:style w:type="paragraph" w:customStyle="1" w:styleId="ac">
    <w:name w:val="Колонтитул"/>
    <w:basedOn w:val="a"/>
    <w:link w:val="ab"/>
    <w:rsid w:val="00507377"/>
    <w:pPr>
      <w:widowControl w:val="0"/>
      <w:shd w:val="clear" w:color="auto" w:fill="FFFFFF"/>
      <w:spacing w:line="0" w:lineRule="atLeast"/>
    </w:pPr>
    <w:rPr>
      <w:rFonts w:ascii="Georgia" w:eastAsia="Georgia" w:hAnsi="Georgia" w:cs="Georgia"/>
      <w:sz w:val="56"/>
      <w:szCs w:val="56"/>
    </w:rPr>
  </w:style>
  <w:style w:type="character" w:customStyle="1" w:styleId="4">
    <w:name w:val="Основной текст (4) + Полужирный"/>
    <w:basedOn w:val="a0"/>
    <w:rsid w:val="00507377"/>
    <w:rPr>
      <w:rFonts w:ascii="Georgia" w:eastAsia="Georgia" w:hAnsi="Georgia" w:cs="Georgia" w:hint="default"/>
      <w:b/>
      <w:bCs/>
      <w:i/>
      <w:iCs/>
      <w:smallCaps w:val="0"/>
      <w:strike w:val="0"/>
      <w:dstrike w:val="0"/>
      <w:color w:val="000000"/>
      <w:spacing w:val="0"/>
      <w:w w:val="100"/>
      <w:position w:val="0"/>
      <w:sz w:val="31"/>
      <w:szCs w:val="31"/>
      <w:u w:val="none"/>
      <w:effect w:val="none"/>
      <w:lang w:val="ru-RU"/>
    </w:rPr>
  </w:style>
  <w:style w:type="character" w:customStyle="1" w:styleId="40">
    <w:name w:val="Основной текст (4)"/>
    <w:basedOn w:val="a0"/>
    <w:rsid w:val="00507377"/>
    <w:rPr>
      <w:rFonts w:ascii="Georgia" w:eastAsia="Georgia" w:hAnsi="Georgia" w:cs="Georgia" w:hint="default"/>
      <w:b w:val="0"/>
      <w:bCs w:val="0"/>
      <w:i/>
      <w:iCs/>
      <w:smallCaps w:val="0"/>
      <w:strike w:val="0"/>
      <w:dstrike w:val="0"/>
      <w:color w:val="000000"/>
      <w:spacing w:val="0"/>
      <w:w w:val="100"/>
      <w:position w:val="0"/>
      <w:sz w:val="31"/>
      <w:szCs w:val="31"/>
      <w:u w:val="none"/>
      <w:effect w:val="none"/>
      <w:lang w:val="ru-RU"/>
    </w:rPr>
  </w:style>
  <w:style w:type="paragraph" w:styleId="ad">
    <w:name w:val="List Paragraph"/>
    <w:basedOn w:val="a"/>
    <w:uiPriority w:val="34"/>
    <w:qFormat/>
    <w:rsid w:val="0050737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2">
    <w:name w:val="Заголовок №2"/>
    <w:basedOn w:val="a0"/>
    <w:rsid w:val="00507377"/>
    <w:rPr>
      <w:rFonts w:ascii="Georgia" w:eastAsia="Georgia" w:hAnsi="Georgia" w:cs="Georgia" w:hint="default"/>
      <w:b w:val="0"/>
      <w:bCs w:val="0"/>
      <w:i w:val="0"/>
      <w:iCs w:val="0"/>
      <w:smallCaps w:val="0"/>
      <w:strike w:val="0"/>
      <w:dstrike w:val="0"/>
      <w:color w:val="000000"/>
      <w:spacing w:val="0"/>
      <w:w w:val="100"/>
      <w:position w:val="0"/>
      <w:sz w:val="56"/>
      <w:szCs w:val="5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996421">
      <w:bodyDiv w:val="1"/>
      <w:marLeft w:val="0"/>
      <w:marRight w:val="0"/>
      <w:marTop w:val="0"/>
      <w:marBottom w:val="0"/>
      <w:divBdr>
        <w:top w:val="none" w:sz="0" w:space="0" w:color="auto"/>
        <w:left w:val="none" w:sz="0" w:space="0" w:color="auto"/>
        <w:bottom w:val="none" w:sz="0" w:space="0" w:color="auto"/>
        <w:right w:val="none" w:sz="0" w:space="0" w:color="auto"/>
      </w:divBdr>
    </w:div>
    <w:div w:id="937177643">
      <w:bodyDiv w:val="1"/>
      <w:marLeft w:val="0"/>
      <w:marRight w:val="0"/>
      <w:marTop w:val="0"/>
      <w:marBottom w:val="0"/>
      <w:divBdr>
        <w:top w:val="none" w:sz="0" w:space="0" w:color="auto"/>
        <w:left w:val="none" w:sz="0" w:space="0" w:color="auto"/>
        <w:bottom w:val="none" w:sz="0" w:space="0" w:color="auto"/>
        <w:right w:val="none" w:sz="0" w:space="0" w:color="auto"/>
      </w:divBdr>
    </w:div>
    <w:div w:id="1184516458">
      <w:bodyDiv w:val="1"/>
      <w:marLeft w:val="0"/>
      <w:marRight w:val="0"/>
      <w:marTop w:val="0"/>
      <w:marBottom w:val="0"/>
      <w:divBdr>
        <w:top w:val="none" w:sz="0" w:space="0" w:color="auto"/>
        <w:left w:val="none" w:sz="0" w:space="0" w:color="auto"/>
        <w:bottom w:val="none" w:sz="0" w:space="0" w:color="auto"/>
        <w:right w:val="none" w:sz="0" w:space="0" w:color="auto"/>
      </w:divBdr>
    </w:div>
    <w:div w:id="1252204113">
      <w:bodyDiv w:val="1"/>
      <w:marLeft w:val="0"/>
      <w:marRight w:val="0"/>
      <w:marTop w:val="0"/>
      <w:marBottom w:val="0"/>
      <w:divBdr>
        <w:top w:val="none" w:sz="0" w:space="0" w:color="auto"/>
        <w:left w:val="none" w:sz="0" w:space="0" w:color="auto"/>
        <w:bottom w:val="none" w:sz="0" w:space="0" w:color="auto"/>
        <w:right w:val="none" w:sz="0" w:space="0" w:color="auto"/>
      </w:divBdr>
    </w:div>
    <w:div w:id="1677921907">
      <w:bodyDiv w:val="1"/>
      <w:marLeft w:val="0"/>
      <w:marRight w:val="0"/>
      <w:marTop w:val="0"/>
      <w:marBottom w:val="0"/>
      <w:divBdr>
        <w:top w:val="none" w:sz="0" w:space="0" w:color="auto"/>
        <w:left w:val="none" w:sz="0" w:space="0" w:color="auto"/>
        <w:bottom w:val="none" w:sz="0" w:space="0" w:color="auto"/>
        <w:right w:val="none" w:sz="0" w:space="0" w:color="auto"/>
      </w:divBdr>
    </w:div>
    <w:div w:id="1802384102">
      <w:bodyDiv w:val="1"/>
      <w:marLeft w:val="0"/>
      <w:marRight w:val="0"/>
      <w:marTop w:val="0"/>
      <w:marBottom w:val="0"/>
      <w:divBdr>
        <w:top w:val="none" w:sz="0" w:space="0" w:color="auto"/>
        <w:left w:val="none" w:sz="0" w:space="0" w:color="auto"/>
        <w:bottom w:val="none" w:sz="0" w:space="0" w:color="auto"/>
        <w:right w:val="none" w:sz="0" w:space="0" w:color="auto"/>
      </w:divBdr>
    </w:div>
    <w:div w:id="18417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8E792BA6BA03B66073111B5E645E58D23BFE7A4F5DFF02D2BE481ACB27A313070521DF7BA491F8B0B52082cCJEL" TargetMode="External"/><Relationship Id="rId13" Type="http://schemas.openxmlformats.org/officeDocument/2006/relationships/hyperlink" Target="consultantplus://offline/ref=668E792BA6BA03B6606D1C0D323B575BDB65F77E4E5FA85E85B81F459B21F641475B789C36B791F8AEB02880CC964AA3E0A6CC86E2A98B317430FDcCJD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68E792BA6BA03B6606D1C0D323B575BDB65F77E4F57AB5B85B81F459B21F641475B788E36EF9DF8A7A92183D9C01BE6cBJ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8E792BA6BA03B66073111B5E645E58D33BF8784B5DFF02D2BE481ACB27A313070521DF7BA491F8B0B52082cCJE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68E792BA6BA03B66073111B5E645E58D33BF3794D5DFF02D2BE481ACB27A313070521DF7BA491F8B0B52082cCJEL" TargetMode="External"/><Relationship Id="rId4" Type="http://schemas.openxmlformats.org/officeDocument/2006/relationships/webSettings" Target="webSettings.xml"/><Relationship Id="rId9" Type="http://schemas.openxmlformats.org/officeDocument/2006/relationships/hyperlink" Target="consultantplus://offline/ref=668E792BA6BA03B66073111B5E645E58D239F2784B5DFF02D2BE481ACB27A313070521DF7BA491F8B0B52082cCJEL" TargetMode="External"/><Relationship Id="rId14" Type="http://schemas.openxmlformats.org/officeDocument/2006/relationships/hyperlink" Target="consultantplus://offline/ref=668E792BA6BA03B6606D1C0D323B575BDB65F77E4E52A85A82B81F459B21F641475B789C36B791F8ADB5208ACC964AA3E0A6CC86E2A98B317430FDcCJ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2332</Words>
  <Characters>13294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2023-04-12T06:07:00Z</cp:lastPrinted>
  <dcterms:created xsi:type="dcterms:W3CDTF">2023-02-28T06:44:00Z</dcterms:created>
  <dcterms:modified xsi:type="dcterms:W3CDTF">2023-04-12T06:08:00Z</dcterms:modified>
</cp:coreProperties>
</file>