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4" w:type="dxa"/>
        <w:tblLook w:val="0000"/>
      </w:tblPr>
      <w:tblGrid>
        <w:gridCol w:w="262"/>
        <w:gridCol w:w="3729"/>
        <w:gridCol w:w="1824"/>
        <w:gridCol w:w="4150"/>
      </w:tblGrid>
      <w:tr w:rsidR="00391C9E" w:rsidRPr="00090107" w:rsidTr="00CB0C0B">
        <w:trPr>
          <w:trHeight w:val="1511"/>
        </w:trPr>
        <w:tc>
          <w:tcPr>
            <w:tcW w:w="3991" w:type="dxa"/>
            <w:gridSpan w:val="2"/>
          </w:tcPr>
          <w:p w:rsidR="00391C9E" w:rsidRPr="00090107" w:rsidRDefault="00391C9E" w:rsidP="00CB0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0901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391C9E" w:rsidRPr="00090107" w:rsidRDefault="00391C9E" w:rsidP="00CB0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</w:t>
            </w:r>
          </w:p>
          <w:p w:rsidR="00391C9E" w:rsidRPr="00090107" w:rsidRDefault="00391C9E" w:rsidP="00CB0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391C9E" w:rsidRPr="00090107" w:rsidRDefault="00391C9E" w:rsidP="00CB0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ИЛЬИНО - ПОЛЯНА</w:t>
            </w:r>
          </w:p>
          <w:p w:rsidR="00391C9E" w:rsidRPr="00090107" w:rsidRDefault="00391C9E" w:rsidP="00CB0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391C9E" w:rsidRPr="00090107" w:rsidRDefault="00391C9E" w:rsidP="00CB0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 ХАКИМИӘТЕ</w:t>
            </w:r>
          </w:p>
          <w:p w:rsidR="00391C9E" w:rsidRPr="00090107" w:rsidRDefault="00391C9E" w:rsidP="00CB0C0B">
            <w:pPr>
              <w:tabs>
                <w:tab w:val="left" w:pos="405"/>
                <w:tab w:val="center" w:pos="198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</w:rPr>
              <w:t xml:space="preserve"> </w:t>
            </w:r>
            <w:r w:rsidRPr="00090107">
              <w:rPr>
                <w:rFonts w:ascii="Times New Roman" w:hAnsi="Times New Roman" w:cs="Times New Roman"/>
                <w:sz w:val="20"/>
                <w:szCs w:val="20"/>
              </w:rPr>
              <w:t>Советская урамы, 12, Ильино - Поляна, а, Благовещен районы, РБ, 453447</w:t>
            </w:r>
          </w:p>
        </w:tc>
        <w:tc>
          <w:tcPr>
            <w:tcW w:w="1824" w:type="dxa"/>
          </w:tcPr>
          <w:p w:rsidR="00391C9E" w:rsidRPr="00090107" w:rsidRDefault="00391C9E" w:rsidP="00CB0C0B">
            <w:pPr>
              <w:spacing w:after="2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6" o:title=""/>
                  <w10:wrap type="tight"/>
                </v:shape>
              </w:pict>
            </w:r>
          </w:p>
        </w:tc>
        <w:tc>
          <w:tcPr>
            <w:tcW w:w="4150" w:type="dxa"/>
          </w:tcPr>
          <w:p w:rsidR="00391C9E" w:rsidRPr="00090107" w:rsidRDefault="00391C9E" w:rsidP="00CB0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ИЛЬИНО - ПОЛЯНСКИЙ СЕЛЬСОВЕТ</w:t>
            </w:r>
          </w:p>
          <w:p w:rsidR="00391C9E" w:rsidRPr="00090107" w:rsidRDefault="00391C9E" w:rsidP="00CB0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БЛАГОВЕЩЕНСКИЙ РАЙОН</w:t>
            </w:r>
          </w:p>
          <w:p w:rsidR="00391C9E" w:rsidRPr="00090107" w:rsidRDefault="00391C9E" w:rsidP="00CB0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91C9E" w:rsidRPr="00090107" w:rsidRDefault="00391C9E" w:rsidP="00CB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07">
              <w:rPr>
                <w:rFonts w:ascii="Times New Roman" w:hAnsi="Times New Roman" w:cs="Times New Roman"/>
                <w:sz w:val="20"/>
                <w:szCs w:val="20"/>
              </w:rPr>
              <w:t>ул. Советская, д.12, с. Ильино - Поляна</w:t>
            </w:r>
          </w:p>
          <w:p w:rsidR="00391C9E" w:rsidRPr="00090107" w:rsidRDefault="00391C9E" w:rsidP="00CB0C0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90107">
              <w:rPr>
                <w:rFonts w:ascii="Times New Roman" w:hAnsi="Times New Roman" w:cs="Times New Roman"/>
                <w:sz w:val="20"/>
                <w:szCs w:val="20"/>
              </w:rPr>
              <w:t>Благовещенского района, РБ,453447</w:t>
            </w:r>
          </w:p>
        </w:tc>
      </w:tr>
      <w:tr w:rsidR="00391C9E" w:rsidRPr="00090107" w:rsidTr="00CB0C0B">
        <w:trPr>
          <w:gridBefore w:val="1"/>
          <w:wBefore w:w="262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391C9E" w:rsidRPr="00090107" w:rsidRDefault="00391C9E" w:rsidP="00CB0C0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91C9E" w:rsidRPr="00090107" w:rsidRDefault="00391C9E" w:rsidP="00090107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</w:rPr>
        <w:softHyphen/>
      </w:r>
      <w:r w:rsidRPr="00090107">
        <w:rPr>
          <w:rFonts w:ascii="Times New Roman" w:hAnsi="Times New Roman" w:cs="Times New Roman"/>
          <w:b/>
          <w:lang w:val="be-BY"/>
        </w:rPr>
        <w:t xml:space="preserve">  </w:t>
      </w:r>
      <w:r w:rsidRPr="00090107">
        <w:rPr>
          <w:rFonts w:ascii="Times New Roman" w:hAnsi="Times New Roman" w:cs="Times New Roman"/>
          <w:b/>
        </w:rPr>
        <w:t xml:space="preserve">       </w:t>
      </w:r>
      <w:r w:rsidRPr="00090107">
        <w:rPr>
          <w:rFonts w:ascii="Times New Roman" w:hAnsi="Times New Roman" w:cs="Times New Roman"/>
          <w:b/>
          <w:lang w:val="be-BY"/>
        </w:rPr>
        <w:t xml:space="preserve">   К</w:t>
      </w:r>
      <w:r w:rsidRPr="00090107">
        <w:rPr>
          <w:rFonts w:ascii="Times New Roman" w:hAnsi="Times New Roman" w:cs="Times New Roman"/>
          <w:b/>
          <w:caps/>
          <w:lang w:val="be-BY"/>
        </w:rPr>
        <w:t>арар</w:t>
      </w:r>
      <w:r w:rsidRPr="00090107">
        <w:rPr>
          <w:rFonts w:ascii="Times New Roman" w:hAnsi="Times New Roman" w:cs="Times New Roman"/>
          <w:b/>
          <w:caps/>
          <w:lang w:val="be-BY"/>
        </w:rPr>
        <w:tab/>
        <w:t xml:space="preserve">                                                     </w:t>
      </w:r>
      <w:r w:rsidRPr="00090107">
        <w:rPr>
          <w:rFonts w:ascii="Times New Roman" w:hAnsi="Times New Roman" w:cs="Times New Roman"/>
          <w:b/>
          <w:lang w:val="be-BY"/>
        </w:rPr>
        <w:t xml:space="preserve">                    </w:t>
      </w:r>
      <w:r w:rsidRPr="00090107">
        <w:rPr>
          <w:rFonts w:ascii="Times New Roman" w:hAnsi="Times New Roman" w:cs="Times New Roman"/>
          <w:b/>
          <w:caps/>
          <w:lang w:val="be-BY"/>
        </w:rPr>
        <w:t>постановление</w:t>
      </w:r>
    </w:p>
    <w:p w:rsidR="00391C9E" w:rsidRPr="00090107" w:rsidRDefault="00391C9E" w:rsidP="000901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901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90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 й.                     № 68</w:t>
      </w:r>
      <w:r w:rsidRPr="0009010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901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90107">
        <w:rPr>
          <w:rFonts w:ascii="Times New Roman" w:hAnsi="Times New Roman" w:cs="Times New Roman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19 г"/>
        </w:smartTagPr>
        <w:r w:rsidRPr="00090107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090107">
        <w:rPr>
          <w:rFonts w:ascii="Times New Roman" w:hAnsi="Times New Roman" w:cs="Times New Roman"/>
          <w:sz w:val="28"/>
          <w:szCs w:val="28"/>
        </w:rPr>
        <w:br/>
      </w:r>
    </w:p>
    <w:p w:rsidR="00391C9E" w:rsidRPr="00A248AE" w:rsidRDefault="00391C9E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C9E" w:rsidRPr="007F3CAF" w:rsidRDefault="00391C9E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ПОДДЕРЖКИ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ИЛЬИНО – ПОЛЯНСКИЙ  СЕЛЬСОВЕТ  МУНИЦИПАЛЬНОГО  РАЙОНА БЛАГОВЕЩЕНСКИЙ  РАЙОН </w:t>
      </w:r>
    </w:p>
    <w:p w:rsidR="00391C9E" w:rsidRPr="007F3CAF" w:rsidRDefault="00391C9E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 НА ПРОВЕДЕНИЕ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</w:p>
    <w:p w:rsidR="00391C9E" w:rsidRPr="007F3CAF" w:rsidRDefault="00391C9E" w:rsidP="00A24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ИЛЬИНО – ПОЛЯНСКИЙ  СЕЛЬСОВЕТ  МУНИЦИПАЛЬНОГО  РАЙОНА БЛАГОВЕЩЕНСКИЙ  РАЙОН </w:t>
      </w:r>
    </w:p>
    <w:p w:rsidR="00391C9E" w:rsidRPr="007F3CAF" w:rsidRDefault="00391C9E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Pr="007F3CAF" w:rsidRDefault="00391C9E" w:rsidP="00C42E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муниципальной финансовой поддержки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Ильино – Полянский сельсовет муниципального района Благовещенский район Республики Башкортостан 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Ильино-Полянский сельсовет муниципального района  Благовещенский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согласно приложению.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3CAF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Ильино-Полянский сельсовет муниципального района Благовещенский район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Демец В.А.</w:t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5C0B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C9E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Pr="007F3CAF" w:rsidRDefault="00391C9E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Утвержден</w:t>
      </w:r>
    </w:p>
    <w:p w:rsidR="00391C9E" w:rsidRDefault="00391C9E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91C9E" w:rsidRDefault="00391C9E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Ильино-Полянский</w:t>
      </w:r>
    </w:p>
    <w:p w:rsidR="00391C9E" w:rsidRDefault="00391C9E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</w:t>
      </w:r>
    </w:p>
    <w:p w:rsidR="00391C9E" w:rsidRPr="007F3CAF" w:rsidRDefault="00391C9E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91C9E" w:rsidRPr="007F3CAF" w:rsidRDefault="00391C9E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апреля</w:t>
      </w:r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F3CAF"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>. № 68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Pr="007F3CAF" w:rsidRDefault="00391C9E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ПОРЯДОК</w:t>
      </w:r>
    </w:p>
    <w:p w:rsidR="00391C9E" w:rsidRDefault="00391C9E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ПОДДЕРЖКИ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ИЛЬИНО-ПОЛЯНСКИЙ СЕЛЬСОВЕТ МУНИЦИПАЛЬНОГО РАЙОНА БЛАГОВЕЩЕНСКИЙ РАЙОН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91C9E" w:rsidRPr="007F3CAF" w:rsidRDefault="00391C9E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ИЛЬИНО-ПОЛЯНСКИЙ СЕЛЬСОВЕТ МУНИЦИПАЛЬНОГО РАЙОНА БЛАГОВЕЩЕНСКИЙ РАЙОН</w:t>
      </w:r>
    </w:p>
    <w:p w:rsidR="00391C9E" w:rsidRPr="007F3CAF" w:rsidRDefault="00391C9E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</w:p>
    <w:p w:rsidR="00391C9E" w:rsidRPr="007F3CAF" w:rsidRDefault="00391C9E" w:rsidP="00E77A02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Настоящие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Ильино-Полянский сельсовет муниципального района Благовещенский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Pr="00326235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Ильино-Полянский сельсовет муниципального района Благовещенский район 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F3CAF">
        <w:rPr>
          <w:rFonts w:ascii="Times New Roman" w:hAnsi="Times New Roman" w:cs="Times New Roman"/>
          <w:sz w:val="28"/>
          <w:szCs w:val="28"/>
        </w:rPr>
        <w:t>поддержка)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C9E" w:rsidRPr="007F3CAF" w:rsidRDefault="00391C9E" w:rsidP="00E77A02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2. Целью предоставления муниципальной поддержки является безвозмездное и безвозвратное предоставление с</w:t>
      </w:r>
      <w:r>
        <w:rPr>
          <w:rFonts w:ascii="Times New Roman" w:hAnsi="Times New Roman" w:cs="Times New Roman"/>
          <w:sz w:val="28"/>
          <w:szCs w:val="28"/>
        </w:rPr>
        <w:t>редств бюджета сельского поселения Ильино-Полянский сельсовет муниципального района Благовещенский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Ильино-Полянский сельсовет муниципального района Благовещенский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 Республики Башкортостан, утвержденный на соответствующий год (далее - Краткосрочный план).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CE6DF0">
        <w:rPr>
          <w:rFonts w:ascii="Times New Roman" w:hAnsi="Times New Roman" w:cs="Times New Roman"/>
          <w:sz w:val="28"/>
          <w:szCs w:val="28"/>
        </w:rPr>
        <w:t xml:space="preserve">услуг и (или) работ по капитальному ремонту общего имущества в многоквартирном доме, которые могут финансироваться за счет средств </w:t>
      </w:r>
      <w:r>
        <w:rPr>
          <w:rFonts w:ascii="Times New Roman" w:hAnsi="Times New Roman" w:cs="Times New Roman"/>
          <w:sz w:val="28"/>
          <w:szCs w:val="28"/>
        </w:rPr>
        <w:t>муниципальной поддержки,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 определяются действующими нормативными актами и включают, в том числе р</w:t>
      </w:r>
      <w:r w:rsidRPr="007744A4">
        <w:rPr>
          <w:rFonts w:ascii="Times New Roman" w:hAnsi="Times New Roman" w:cs="Times New Roman"/>
          <w:sz w:val="28"/>
          <w:szCs w:val="28"/>
        </w:rPr>
        <w:t>азработку 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</w:t>
      </w:r>
      <w:r w:rsidRPr="00326235">
        <w:rPr>
          <w:rFonts w:ascii="Times New Roman" w:hAnsi="Times New Roman" w:cs="Times New Roman"/>
          <w:color w:val="FF0000"/>
          <w:sz w:val="28"/>
          <w:szCs w:val="28"/>
        </w:rPr>
        <w:t>на территории сельского поселения Ильино -Полянский сельсовет муниципального района Благовещенский район  Республики Башкортостан»</w:t>
      </w:r>
      <w:r w:rsidRPr="007F3CAF">
        <w:rPr>
          <w:rFonts w:ascii="Times New Roman" w:hAnsi="Times New Roman" w:cs="Times New Roman"/>
          <w:sz w:val="28"/>
          <w:szCs w:val="28"/>
        </w:rPr>
        <w:t xml:space="preserve"> (далее - Региональный оператор).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4. Главным распорядителем (распорядителем)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Pr="001F0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Ильино-Полянский сельсовет муниципального района Благовещенский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предусмотренных на обеспечение мероприятий по капитальному ремонту многоквартирных домов, является  </w:t>
      </w:r>
      <w:r>
        <w:rPr>
          <w:rFonts w:ascii="Times New Roman" w:hAnsi="Times New Roman" w:cs="Times New Roman"/>
          <w:sz w:val="28"/>
          <w:szCs w:val="28"/>
        </w:rPr>
        <w:t>сельское поселение Ильино -Полянский сельсовет муниципального района Благовещенский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 Республики Башкортостан (далее - Администрация).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</w:t>
      </w:r>
      <w:r>
        <w:rPr>
          <w:rFonts w:ascii="Times New Roman" w:hAnsi="Times New Roman" w:cs="Times New Roman"/>
          <w:sz w:val="28"/>
          <w:szCs w:val="28"/>
        </w:rPr>
        <w:t>ем Совета сельского поселения Ильино -Полянский сельсовет муниципального района Благовещенский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</w:t>
      </w:r>
      <w:r>
        <w:rPr>
          <w:rFonts w:ascii="Times New Roman" w:hAnsi="Times New Roman" w:cs="Times New Roman"/>
          <w:sz w:val="28"/>
          <w:szCs w:val="28"/>
        </w:rPr>
        <w:t xml:space="preserve">ртостан о бюджете </w:t>
      </w:r>
      <w:r w:rsidRPr="001F0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Ильино -Полянский сельсовет муниципального района Благовещенский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соответствующий год и на плановый период.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391C9E" w:rsidRPr="007F3CAF" w:rsidRDefault="00391C9E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7. Муниципальная поддержка носит целевой характер и не может быть использована на другие цели. </w:t>
      </w:r>
    </w:p>
    <w:p w:rsidR="00391C9E" w:rsidRPr="007F3CAF" w:rsidRDefault="00391C9E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3CAF">
        <w:rPr>
          <w:rFonts w:ascii="Times New Roman" w:hAnsi="Times New Roman" w:cs="Times New Roman"/>
          <w:sz w:val="28"/>
          <w:szCs w:val="28"/>
        </w:rPr>
        <w:t>Показателями результативности предоставления субсидии являются:</w:t>
      </w:r>
    </w:p>
    <w:p w:rsidR="00391C9E" w:rsidRPr="007F3CAF" w:rsidRDefault="00391C9E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391C9E" w:rsidRPr="007F3CAF" w:rsidRDefault="00391C9E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F3CAF">
        <w:rPr>
          <w:rFonts w:ascii="Times New Roman" w:hAnsi="Times New Roman" w:cs="Times New Roman"/>
          <w:sz w:val="28"/>
          <w:szCs w:val="28"/>
        </w:rPr>
        <w:t>. Размер и сроки распределения муниципальной поддержки устанавливаются Краткосрочным планом.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3CAF">
        <w:rPr>
          <w:rFonts w:ascii="Times New Roman" w:hAnsi="Times New Roman" w:cs="Times New Roman"/>
          <w:sz w:val="28"/>
          <w:szCs w:val="28"/>
        </w:rPr>
        <w:t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1) Краткосрочного плана;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3CAF">
        <w:rPr>
          <w:rFonts w:ascii="Times New Roman" w:hAnsi="Times New Roman" w:cs="Times New Roman"/>
          <w:sz w:val="28"/>
          <w:szCs w:val="28"/>
        </w:rPr>
        <w:t>. Условиями предоставления субсидии Региональному оператору являются: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софинансирование проведения капитального ремонта общего имущества в многоквартирном доме собственниками помещений в многоквартирном доме в размере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3CAF">
        <w:rPr>
          <w:rFonts w:ascii="Times New Roman" w:hAnsi="Times New Roman" w:cs="Times New Roman"/>
          <w:sz w:val="28"/>
          <w:szCs w:val="28"/>
        </w:rPr>
        <w:t xml:space="preserve">% стоимости работ по проведению капитального ремонта в данном многоквартирном доме (за исключением случая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у Регионального оператора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7F3CAF">
        <w:rPr>
          <w:rFonts w:ascii="Times New Roman" w:hAnsi="Times New Roman" w:cs="Times New Roman"/>
          <w:sz w:val="28"/>
          <w:szCs w:val="28"/>
        </w:rPr>
        <w:t>бюджетом;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Региональный оператор не должен находиться в процессе реорганизации, ликвидации, банкротства;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F3CAF">
        <w:rPr>
          <w:rFonts w:ascii="Times New Roman" w:hAnsi="Times New Roman" w:cs="Times New Roman"/>
          <w:sz w:val="28"/>
          <w:szCs w:val="28"/>
        </w:rPr>
        <w:t xml:space="preserve">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холлов)).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F3CAF">
        <w:rPr>
          <w:rFonts w:ascii="Times New Roman" w:hAnsi="Times New Roman" w:cs="Times New Roman"/>
          <w:sz w:val="28"/>
          <w:szCs w:val="28"/>
        </w:rPr>
        <w:t xml:space="preserve">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 w:rsidRPr="007F3CAF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>сведений (</w:t>
      </w:r>
      <w:r w:rsidRPr="007F3CA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3CAF">
        <w:rPr>
          <w:rFonts w:ascii="Times New Roman" w:hAnsi="Times New Roman" w:cs="Times New Roman"/>
          <w:sz w:val="28"/>
          <w:szCs w:val="28"/>
        </w:rPr>
        <w:t>: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не представлять указанные </w:t>
      </w:r>
      <w:r>
        <w:rPr>
          <w:rFonts w:ascii="Times New Roman" w:hAnsi="Times New Roman" w:cs="Times New Roman"/>
          <w:sz w:val="28"/>
          <w:szCs w:val="28"/>
        </w:rPr>
        <w:t>сведения (</w:t>
      </w:r>
      <w:r w:rsidRPr="007F3CAF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случае их наличия 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либо наличия возможности их получения</w:t>
      </w:r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Pr="00CE6DF0">
        <w:rPr>
          <w:rFonts w:ascii="Times New Roman" w:hAnsi="Times New Roman" w:cs="Times New Roman"/>
          <w:sz w:val="28"/>
          <w:szCs w:val="28"/>
        </w:rPr>
        <w:t>посредством межведомственного информационного взаимодействия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F3CAF">
        <w:rPr>
          <w:rFonts w:ascii="Times New Roman" w:hAnsi="Times New Roman" w:cs="Times New Roman"/>
          <w:sz w:val="28"/>
          <w:szCs w:val="28"/>
        </w:rPr>
        <w:t>. Регистрация заявления и документов на предоставление субсидии осуществляется Администрацией в день их представления.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F3CAF">
        <w:rPr>
          <w:rFonts w:ascii="Times New Roman" w:hAnsi="Times New Roman" w:cs="Times New Roman"/>
          <w:sz w:val="28"/>
          <w:szCs w:val="28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F3CAF">
        <w:rPr>
          <w:rFonts w:ascii="Times New Roman" w:hAnsi="Times New Roman" w:cs="Times New Roman"/>
          <w:sz w:val="28"/>
          <w:szCs w:val="28"/>
        </w:rPr>
        <w:t xml:space="preserve">. Главный распорядитель (распорядитель) бюджетных средств в течение 10 рабочих дней со дня регистрации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осуществляет проверку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 полноту и соответствие условиям, указанным в пункте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принимает решение о предоставлении субсидии либо об отказе в ее предоставлении.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F3CAF">
        <w:rPr>
          <w:rFonts w:ascii="Times New Roman" w:hAnsi="Times New Roman" w:cs="Times New Roman"/>
          <w:sz w:val="28"/>
          <w:szCs w:val="28"/>
        </w:rPr>
        <w:t>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отказа и разъясняется порядок обжалования.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F3CAF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Региональному оператору являются: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непредставление (представление не в полном объеме) документов, определенных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запрашиваемых Администрацией в порядке межведомственного взаимодействия;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недостоверность представленной Региональным оператором информации;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в) несоблюдение Региональным оператором условий предоставления субсидии, указанных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F3CAF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F3CAF">
        <w:rPr>
          <w:rFonts w:ascii="Times New Roman" w:hAnsi="Times New Roman" w:cs="Times New Roman"/>
          <w:sz w:val="28"/>
          <w:szCs w:val="28"/>
        </w:rPr>
        <w:t>. Соглашение предусматривает: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а) условия и размер субсидии, предоставляемой получателю субсидии;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порядок перечисления субсидии;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д)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е) порядок, сроки и формы представления Региональным оператором отчетности об использовании субсидии и достижении значений показателей результативности предоставления субсидии;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ж) значения показателей результативности предоставления субсидии;</w:t>
      </w:r>
    </w:p>
    <w:p w:rsidR="00391C9E" w:rsidRPr="007F3CAF" w:rsidRDefault="00391C9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з) порядок возврата в текущем финансовом году остатков субсидии, не использованной в отчетном финансовом году.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F3CAF">
        <w:rPr>
          <w:rFonts w:ascii="Times New Roman" w:hAnsi="Times New Roman" w:cs="Times New Roman"/>
          <w:sz w:val="28"/>
          <w:szCs w:val="28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7F3CAF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F3CAF">
        <w:rPr>
          <w:rFonts w:ascii="Times New Roman" w:hAnsi="Times New Roman" w:cs="Times New Roman"/>
          <w:sz w:val="28"/>
          <w:szCs w:val="28"/>
        </w:rPr>
        <w:t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F3CAF">
        <w:rPr>
          <w:rFonts w:ascii="Times New Roman" w:hAnsi="Times New Roman" w:cs="Times New Roman"/>
          <w:sz w:val="28"/>
          <w:szCs w:val="28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391C9E" w:rsidRPr="007F3CAF" w:rsidRDefault="00391C9E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F3CAF">
        <w:rPr>
          <w:rFonts w:ascii="Times New Roman" w:hAnsi="Times New Roman" w:cs="Times New Roman"/>
          <w:sz w:val="28"/>
          <w:szCs w:val="28"/>
        </w:rPr>
        <w:t>. В случаях нарушения получателем субсидии условий, целей и порядка предоставления субсидии, недостижения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391C9E" w:rsidRPr="007F3CAF" w:rsidRDefault="00391C9E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F3CAF">
        <w:rPr>
          <w:rFonts w:ascii="Times New Roman" w:hAnsi="Times New Roman" w:cs="Times New Roman"/>
          <w:sz w:val="28"/>
          <w:szCs w:val="28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391C9E" w:rsidRPr="007F3CAF" w:rsidRDefault="00391C9E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F3CAF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391C9E" w:rsidRPr="007F3CAF" w:rsidRDefault="00391C9E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F3CAF">
        <w:rPr>
          <w:rFonts w:ascii="Times New Roman" w:hAnsi="Times New Roman" w:cs="Times New Roman"/>
          <w:sz w:val="28"/>
          <w:szCs w:val="28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sectPr w:rsidR="00391C9E" w:rsidRPr="007F3CAF" w:rsidSect="0040693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9E" w:rsidRDefault="00391C9E" w:rsidP="0040693F">
      <w:r>
        <w:separator/>
      </w:r>
    </w:p>
  </w:endnote>
  <w:endnote w:type="continuationSeparator" w:id="0">
    <w:p w:rsidR="00391C9E" w:rsidRDefault="00391C9E" w:rsidP="0040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9E" w:rsidRDefault="00391C9E">
    <w:pPr>
      <w:pStyle w:val="Footer"/>
      <w:jc w:val="center"/>
    </w:pPr>
  </w:p>
  <w:p w:rsidR="00391C9E" w:rsidRDefault="00391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9E" w:rsidRDefault="00391C9E" w:rsidP="0040693F">
      <w:r>
        <w:separator/>
      </w:r>
    </w:p>
  </w:footnote>
  <w:footnote w:type="continuationSeparator" w:id="0">
    <w:p w:rsidR="00391C9E" w:rsidRDefault="00391C9E" w:rsidP="0040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9E" w:rsidRPr="0040693F" w:rsidRDefault="00391C9E">
    <w:pPr>
      <w:pStyle w:val="Header"/>
      <w:jc w:val="center"/>
      <w:rPr>
        <w:rFonts w:ascii="Times New Roman" w:hAnsi="Times New Roman" w:cs="Times New Roman"/>
      </w:rPr>
    </w:pPr>
    <w:r w:rsidRPr="0040693F">
      <w:rPr>
        <w:rFonts w:ascii="Times New Roman" w:hAnsi="Times New Roman" w:cs="Times New Roman"/>
      </w:rPr>
      <w:fldChar w:fldCharType="begin"/>
    </w:r>
    <w:r w:rsidRPr="0040693F">
      <w:rPr>
        <w:rFonts w:ascii="Times New Roman" w:hAnsi="Times New Roman" w:cs="Times New Roman"/>
      </w:rPr>
      <w:instrText>PAGE   \* MERGEFORMAT</w:instrText>
    </w:r>
    <w:r w:rsidRPr="0040693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9</w:t>
    </w:r>
    <w:r w:rsidRPr="0040693F">
      <w:rPr>
        <w:rFonts w:ascii="Times New Roman" w:hAnsi="Times New Roman" w:cs="Times New Roman"/>
      </w:rPr>
      <w:fldChar w:fldCharType="end"/>
    </w:r>
  </w:p>
  <w:p w:rsidR="00391C9E" w:rsidRDefault="00391C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03B"/>
    <w:rsid w:val="00040EB6"/>
    <w:rsid w:val="00057895"/>
    <w:rsid w:val="00065E22"/>
    <w:rsid w:val="000765DE"/>
    <w:rsid w:val="00090107"/>
    <w:rsid w:val="001053AE"/>
    <w:rsid w:val="00192F2D"/>
    <w:rsid w:val="001C7B09"/>
    <w:rsid w:val="001F0465"/>
    <w:rsid w:val="001F419D"/>
    <w:rsid w:val="002D195E"/>
    <w:rsid w:val="00326235"/>
    <w:rsid w:val="003719CF"/>
    <w:rsid w:val="0037594A"/>
    <w:rsid w:val="00391C9E"/>
    <w:rsid w:val="003B41AC"/>
    <w:rsid w:val="0040693F"/>
    <w:rsid w:val="00416830"/>
    <w:rsid w:val="004231EF"/>
    <w:rsid w:val="00443079"/>
    <w:rsid w:val="004E6D66"/>
    <w:rsid w:val="005C0BD4"/>
    <w:rsid w:val="005F0357"/>
    <w:rsid w:val="00631E82"/>
    <w:rsid w:val="0069403B"/>
    <w:rsid w:val="006D2887"/>
    <w:rsid w:val="006E333E"/>
    <w:rsid w:val="006E3735"/>
    <w:rsid w:val="00743706"/>
    <w:rsid w:val="0077425A"/>
    <w:rsid w:val="007744A4"/>
    <w:rsid w:val="00790852"/>
    <w:rsid w:val="007F0856"/>
    <w:rsid w:val="007F3CAF"/>
    <w:rsid w:val="007F673E"/>
    <w:rsid w:val="009231BF"/>
    <w:rsid w:val="009B0647"/>
    <w:rsid w:val="009D30FD"/>
    <w:rsid w:val="009F415A"/>
    <w:rsid w:val="009F5F57"/>
    <w:rsid w:val="00A248AE"/>
    <w:rsid w:val="00A45D94"/>
    <w:rsid w:val="00B76104"/>
    <w:rsid w:val="00BF368D"/>
    <w:rsid w:val="00C42EC8"/>
    <w:rsid w:val="00CB0C0B"/>
    <w:rsid w:val="00CE2290"/>
    <w:rsid w:val="00CE6DF0"/>
    <w:rsid w:val="00DF2287"/>
    <w:rsid w:val="00E30CA7"/>
    <w:rsid w:val="00E77A02"/>
    <w:rsid w:val="00EF7CA4"/>
    <w:rsid w:val="00F22388"/>
    <w:rsid w:val="00FF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F"/>
    <w:pPr>
      <w:ind w:firstLine="709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69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93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69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93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357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A248AE"/>
    <w:rPr>
      <w:sz w:val="24"/>
    </w:rPr>
  </w:style>
  <w:style w:type="character" w:customStyle="1" w:styleId="91">
    <w:name w:val="Знак Знак91"/>
    <w:uiPriority w:val="99"/>
    <w:locked/>
    <w:rsid w:val="0009010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9</Pages>
  <Words>2732</Words>
  <Characters>15577</Characters>
  <Application>Microsoft Office Outlook</Application>
  <DocSecurity>0</DocSecurity>
  <Lines>0</Lines>
  <Paragraphs>0</Paragraphs>
  <ScaleCrop>false</ScaleCrop>
  <Company>НОФ "Региональный оператор РБ"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user</cp:lastModifiedBy>
  <cp:revision>8</cp:revision>
  <cp:lastPrinted>2019-04-17T09:40:00Z</cp:lastPrinted>
  <dcterms:created xsi:type="dcterms:W3CDTF">2019-03-11T10:08:00Z</dcterms:created>
  <dcterms:modified xsi:type="dcterms:W3CDTF">2019-04-17T09:41:00Z</dcterms:modified>
</cp:coreProperties>
</file>